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E421A2" w14:textId="77777777" w:rsidR="00FB44B8" w:rsidRDefault="00000000">
      <w:pPr>
        <w:jc w:val="center"/>
        <w:rPr>
          <w:rFonts w:ascii="微软雅黑" w:eastAsia="微软雅黑" w:hAnsi="微软雅黑"/>
          <w:sz w:val="48"/>
          <w:szCs w:val="48"/>
        </w:rPr>
      </w:pPr>
      <w:r>
        <w:rPr>
          <w:rFonts w:ascii="微软雅黑" w:eastAsia="微软雅黑" w:hAnsi="微软雅黑" w:hint="eastAsia"/>
          <w:sz w:val="48"/>
          <w:szCs w:val="48"/>
        </w:rPr>
        <w:t>【黄达锭】</w:t>
      </w:r>
    </w:p>
    <w:p w14:paraId="45EB25C8" w14:textId="77777777" w:rsidR="00FB44B8" w:rsidRDefault="00000000">
      <w:pPr>
        <w:jc w:val="center"/>
        <w:rPr>
          <w:rFonts w:ascii="微软雅黑" w:eastAsia="微软雅黑" w:hAnsi="微软雅黑"/>
          <w:color w:val="FF0000"/>
          <w:sz w:val="48"/>
          <w:szCs w:val="48"/>
        </w:rPr>
      </w:pPr>
      <w:r>
        <w:rPr>
          <w:rFonts w:ascii="微软雅黑" w:eastAsia="微软雅黑" w:hAnsi="微软雅黑" w:hint="eastAsia"/>
          <w:noProof/>
          <w:color w:val="FF0000"/>
          <w:sz w:val="48"/>
          <w:szCs w:val="48"/>
        </w:rPr>
        <w:drawing>
          <wp:inline distT="0" distB="0" distL="114300" distR="114300" wp14:anchorId="324B69E9" wp14:editId="122ADCF9">
            <wp:extent cx="1803400" cy="2219325"/>
            <wp:effectExtent l="0" t="0" r="10160" b="5715"/>
            <wp:docPr id="1" name="图片 1" descr="证件照-2inch_20190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证件照-2inch_2019072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FB44B8" w14:paraId="0C0BEDF6" w14:textId="7777777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69155301" w14:textId="77777777" w:rsidR="00FB44B8" w:rsidRDefault="0000000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4148" w:type="dxa"/>
            <w:vAlign w:val="center"/>
          </w:tcPr>
          <w:p w14:paraId="721E3609" w14:textId="77777777" w:rsidR="00FB44B8" w:rsidRDefault="0000000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黄达锭</w:t>
            </w:r>
          </w:p>
        </w:tc>
      </w:tr>
      <w:tr w:rsidR="00FB44B8" w14:paraId="6D9ECF36" w14:textId="7777777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40B49F0E" w14:textId="77777777" w:rsidR="00FB44B8" w:rsidRDefault="0000000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4148" w:type="dxa"/>
            <w:vAlign w:val="center"/>
          </w:tcPr>
          <w:p w14:paraId="6C46A7C3" w14:textId="77777777" w:rsidR="00FB44B8" w:rsidRDefault="0000000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男</w:t>
            </w:r>
          </w:p>
        </w:tc>
      </w:tr>
      <w:tr w:rsidR="00FB44B8" w14:paraId="6EEB7935" w14:textId="7777777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00802FB3" w14:textId="77777777" w:rsidR="00FB44B8" w:rsidRDefault="0000000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148" w:type="dxa"/>
            <w:vAlign w:val="center"/>
          </w:tcPr>
          <w:p w14:paraId="50B29ADA" w14:textId="77777777" w:rsidR="00FB44B8" w:rsidRDefault="0000000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1991.2</w:t>
            </w:r>
          </w:p>
        </w:tc>
      </w:tr>
      <w:tr w:rsidR="00FB44B8" w14:paraId="45EAF5ED" w14:textId="7777777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5A95CDA7" w14:textId="77777777" w:rsidR="00FB44B8" w:rsidRDefault="0000000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4148" w:type="dxa"/>
            <w:vAlign w:val="center"/>
          </w:tcPr>
          <w:p w14:paraId="3FFF72FC" w14:textId="77777777" w:rsidR="00FB44B8" w:rsidRDefault="0000000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博士</w:t>
            </w:r>
          </w:p>
        </w:tc>
      </w:tr>
      <w:tr w:rsidR="00FB44B8" w14:paraId="0BADB94B" w14:textId="7777777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61E970C5" w14:textId="77777777" w:rsidR="00FB44B8" w:rsidRDefault="00000000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148" w:type="dxa"/>
            <w:vAlign w:val="center"/>
          </w:tcPr>
          <w:p w14:paraId="53981014" w14:textId="77777777" w:rsidR="00FB44B8" w:rsidRDefault="0000000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计算生物物理</w:t>
            </w:r>
          </w:p>
        </w:tc>
      </w:tr>
      <w:tr w:rsidR="00FB44B8" w14:paraId="2A534CED" w14:textId="7777777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22AA268C" w14:textId="77777777" w:rsidR="00FB44B8" w:rsidRDefault="0000000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4148" w:type="dxa"/>
            <w:vAlign w:val="center"/>
          </w:tcPr>
          <w:p w14:paraId="74959A74" w14:textId="77777777" w:rsidR="00FB44B8" w:rsidRDefault="0000000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讲师</w:t>
            </w:r>
          </w:p>
        </w:tc>
      </w:tr>
      <w:tr w:rsidR="00FB44B8" w14:paraId="21B79D3F" w14:textId="7777777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58BAF271" w14:textId="77777777" w:rsidR="00FB44B8" w:rsidRDefault="0000000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4148" w:type="dxa"/>
            <w:vAlign w:val="center"/>
          </w:tcPr>
          <w:p w14:paraId="16F3CACB" w14:textId="77777777" w:rsidR="00FB44B8" w:rsidRDefault="0000000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hddaqnu@163.com</w:t>
            </w:r>
          </w:p>
        </w:tc>
      </w:tr>
    </w:tbl>
    <w:p w14:paraId="1C184903" w14:textId="77777777" w:rsidR="00FB44B8" w:rsidRDefault="00FB44B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6AB5CABC" w14:textId="77777777" w:rsidR="00FB44B8" w:rsidRDefault="0000000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教师简介：本人博士毕业于华东师范大学，主要研究方向为计算生物物理和计算药物设计，目前已发表数篇</w:t>
      </w:r>
      <w:r>
        <w:rPr>
          <w:rFonts w:ascii="Times New Roman" w:eastAsia="宋体" w:hAnsi="Times New Roman" w:cs="Times New Roman" w:hint="eastAsia"/>
          <w:sz w:val="24"/>
          <w:szCs w:val="24"/>
        </w:rPr>
        <w:t>SCI</w:t>
      </w:r>
      <w:r>
        <w:rPr>
          <w:rFonts w:ascii="Times New Roman" w:eastAsia="宋体" w:hAnsi="Times New Roman" w:cs="Times New Roman" w:hint="eastAsia"/>
          <w:sz w:val="24"/>
          <w:szCs w:val="24"/>
        </w:rPr>
        <w:t>论文，具有一些计算机辅助药物设计和研发经验。</w:t>
      </w:r>
    </w:p>
    <w:p w14:paraId="5B2F758C" w14:textId="77777777" w:rsidR="00FB44B8" w:rsidRDefault="00FB44B8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46BD613D" w14:textId="77777777" w:rsidR="00FB44B8" w:rsidRDefault="0000000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一、主讲课程</w:t>
      </w:r>
    </w:p>
    <w:p w14:paraId="6A4831C8" w14:textId="42007C10" w:rsidR="00FB44B8" w:rsidRDefault="0000000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本科生：</w:t>
      </w:r>
      <w:r w:rsidR="00FB5F19">
        <w:rPr>
          <w:rFonts w:ascii="Times New Roman" w:eastAsia="宋体" w:hAnsi="Times New Roman" w:cs="Times New Roman" w:hint="eastAsia"/>
          <w:sz w:val="24"/>
          <w:szCs w:val="24"/>
        </w:rPr>
        <w:t>生物统计学</w:t>
      </w:r>
    </w:p>
    <w:p w14:paraId="6EAAB094" w14:textId="77777777" w:rsidR="00FB44B8" w:rsidRDefault="0000000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研究生：</w:t>
      </w:r>
    </w:p>
    <w:p w14:paraId="2544FF53" w14:textId="77777777" w:rsidR="00FB44B8" w:rsidRDefault="00FB44B8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6303D9CF" w14:textId="77777777" w:rsidR="00FB44B8" w:rsidRDefault="0000000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二、教育（）和工作经历</w:t>
      </w:r>
    </w:p>
    <w:p w14:paraId="25C7BF0E" w14:textId="77777777" w:rsidR="00FB44B8" w:rsidRDefault="0000000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lastRenderedPageBreak/>
        <w:t>2</w:t>
      </w:r>
      <w:r>
        <w:rPr>
          <w:rFonts w:ascii="Times New Roman" w:eastAsia="宋体" w:hAnsi="Times New Roman" w:cs="Times New Roman"/>
          <w:sz w:val="24"/>
          <w:szCs w:val="24"/>
        </w:rPr>
        <w:t>0</w:t>
      </w:r>
      <w:r>
        <w:rPr>
          <w:rFonts w:ascii="Times New Roman" w:eastAsia="宋体" w:hAnsi="Times New Roman" w:cs="Times New Roman" w:hint="eastAsia"/>
          <w:sz w:val="24"/>
          <w:szCs w:val="24"/>
        </w:rPr>
        <w:t>23</w:t>
      </w:r>
      <w:r>
        <w:rPr>
          <w:rFonts w:ascii="Times New Roman" w:eastAsia="宋体" w:hAnsi="Times New Roman" w:cs="Times New Roman"/>
          <w:sz w:val="24"/>
          <w:szCs w:val="24"/>
        </w:rPr>
        <w:t>.0</w:t>
      </w:r>
      <w:r>
        <w:rPr>
          <w:rFonts w:ascii="Times New Roman" w:eastAsia="宋体" w:hAnsi="Times New Roman" w:cs="Times New Roman" w:hint="eastAsia"/>
          <w:sz w:val="24"/>
          <w:szCs w:val="24"/>
        </w:rPr>
        <w:t>8</w:t>
      </w:r>
      <w:r>
        <w:rPr>
          <w:rFonts w:ascii="Times New Roman" w:eastAsia="宋体" w:hAnsi="Times New Roman" w:cs="Times New Roman"/>
          <w:sz w:val="24"/>
          <w:szCs w:val="24"/>
        </w:rPr>
        <w:t xml:space="preserve"> — </w:t>
      </w:r>
      <w:r>
        <w:rPr>
          <w:rFonts w:ascii="Times New Roman" w:eastAsia="宋体" w:hAnsi="Times New Roman" w:cs="Times New Roman" w:hint="eastAsia"/>
          <w:sz w:val="24"/>
          <w:szCs w:val="24"/>
        </w:rPr>
        <w:t>至今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</w:t>
      </w:r>
      <w:r>
        <w:rPr>
          <w:rFonts w:ascii="Times New Roman" w:eastAsia="宋体" w:hAnsi="Times New Roman" w:cs="Times New Roman" w:hint="eastAsia"/>
          <w:sz w:val="24"/>
          <w:szCs w:val="24"/>
        </w:rPr>
        <w:t>安庆师范大学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宋体" w:hAnsi="Times New Roman" w:cs="Times New Roman" w:hint="eastAsia"/>
          <w:sz w:val="24"/>
          <w:szCs w:val="24"/>
        </w:rPr>
        <w:t>讲师</w:t>
      </w:r>
    </w:p>
    <w:p w14:paraId="7AF9424A" w14:textId="77777777" w:rsidR="00FB44B8" w:rsidRDefault="0000000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2021.08 </w:t>
      </w:r>
      <w:r>
        <w:rPr>
          <w:rFonts w:ascii="Times New Roman" w:eastAsia="宋体" w:hAnsi="Times New Roman" w:cs="Times New Roman"/>
          <w:sz w:val="24"/>
          <w:szCs w:val="24"/>
        </w:rPr>
        <w:t>—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2023.07      </w:t>
      </w:r>
      <w:r>
        <w:rPr>
          <w:rFonts w:ascii="Times New Roman" w:eastAsia="宋体" w:hAnsi="Times New Roman" w:cs="Times New Roman" w:hint="eastAsia"/>
          <w:sz w:val="24"/>
          <w:szCs w:val="24"/>
        </w:rPr>
        <w:t>浙江大学</w:t>
      </w:r>
      <w:r>
        <w:rPr>
          <w:rFonts w:ascii="Times New Roman" w:eastAsia="宋体" w:hAnsi="Times New Roman" w:cs="Times New Roman" w:hint="eastAsia"/>
          <w:sz w:val="24"/>
          <w:szCs w:val="24"/>
        </w:rPr>
        <w:tab/>
      </w:r>
      <w:r>
        <w:rPr>
          <w:rFonts w:ascii="Times New Roman" w:eastAsia="宋体" w:hAnsi="Times New Roman" w:cs="Times New Roman" w:hint="eastAsia"/>
          <w:sz w:val="24"/>
          <w:szCs w:val="24"/>
        </w:rPr>
        <w:tab/>
      </w:r>
      <w:r>
        <w:rPr>
          <w:rFonts w:ascii="Times New Roman" w:eastAsia="宋体" w:hAnsi="Times New Roman" w:cs="Times New Roman" w:hint="eastAsia"/>
          <w:sz w:val="24"/>
          <w:szCs w:val="24"/>
        </w:rPr>
        <w:tab/>
      </w:r>
      <w:r>
        <w:rPr>
          <w:rFonts w:ascii="Times New Roman" w:eastAsia="宋体" w:hAnsi="Times New Roman" w:cs="Times New Roman" w:hint="eastAsia"/>
          <w:sz w:val="24"/>
          <w:szCs w:val="24"/>
        </w:rPr>
        <w:tab/>
      </w:r>
      <w:r>
        <w:rPr>
          <w:rFonts w:ascii="Times New Roman" w:eastAsia="宋体" w:hAnsi="Times New Roman" w:cs="Times New Roman" w:hint="eastAsia"/>
          <w:sz w:val="24"/>
          <w:szCs w:val="24"/>
        </w:rPr>
        <w:tab/>
        <w:t xml:space="preserve">  </w:t>
      </w:r>
      <w:r>
        <w:rPr>
          <w:rFonts w:ascii="Times New Roman" w:eastAsia="宋体" w:hAnsi="Times New Roman" w:cs="Times New Roman" w:hint="eastAsia"/>
          <w:sz w:val="24"/>
          <w:szCs w:val="24"/>
        </w:rPr>
        <w:t>助理研究员</w:t>
      </w:r>
    </w:p>
    <w:p w14:paraId="477118A7" w14:textId="77777777" w:rsidR="00FB44B8" w:rsidRDefault="0000000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2020.06 </w:t>
      </w:r>
      <w:r>
        <w:rPr>
          <w:rFonts w:ascii="Times New Roman" w:eastAsia="宋体" w:hAnsi="Times New Roman" w:cs="Times New Roman"/>
          <w:sz w:val="24"/>
          <w:szCs w:val="24"/>
        </w:rPr>
        <w:t xml:space="preserve">— </w:t>
      </w:r>
      <w:r>
        <w:rPr>
          <w:rFonts w:ascii="Times New Roman" w:eastAsia="宋体" w:hAnsi="Times New Roman" w:cs="Times New Roman" w:hint="eastAsia"/>
          <w:sz w:val="24"/>
          <w:szCs w:val="24"/>
        </w:rPr>
        <w:t>2021.07</w:t>
      </w:r>
      <w:r>
        <w:rPr>
          <w:rFonts w:ascii="Times New Roman" w:eastAsia="宋体" w:hAnsi="Times New Roman" w:cs="Times New Roman" w:hint="eastAsia"/>
          <w:sz w:val="24"/>
          <w:szCs w:val="24"/>
        </w:rPr>
        <w:tab/>
        <w:t xml:space="preserve">     </w:t>
      </w:r>
      <w:r>
        <w:rPr>
          <w:rFonts w:ascii="Times New Roman" w:eastAsia="宋体" w:hAnsi="Times New Roman" w:cs="Times New Roman" w:hint="eastAsia"/>
          <w:sz w:val="24"/>
          <w:szCs w:val="24"/>
        </w:rPr>
        <w:t>嘉兴维亚生物科技有限公司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计算化学研究员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</w:p>
    <w:p w14:paraId="58CB9D9A" w14:textId="77777777" w:rsidR="00FB44B8" w:rsidRDefault="0000000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20</w:t>
      </w:r>
      <w:r>
        <w:rPr>
          <w:rFonts w:ascii="Times New Roman" w:eastAsia="宋体" w:hAnsi="Times New Roman" w:cs="Times New Roman" w:hint="eastAsia"/>
          <w:sz w:val="24"/>
          <w:szCs w:val="24"/>
        </w:rPr>
        <w:t>14</w:t>
      </w:r>
      <w:r>
        <w:rPr>
          <w:rFonts w:ascii="Times New Roman" w:eastAsia="宋体" w:hAnsi="Times New Roman" w:cs="Times New Roman"/>
          <w:sz w:val="24"/>
          <w:szCs w:val="24"/>
        </w:rPr>
        <w:t xml:space="preserve">.09 — 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01</w:t>
      </w:r>
      <w:r>
        <w:rPr>
          <w:rFonts w:ascii="Times New Roman" w:eastAsia="宋体" w:hAnsi="Times New Roman" w:cs="Times New Roman" w:hint="eastAsia"/>
          <w:sz w:val="24"/>
          <w:szCs w:val="24"/>
        </w:rPr>
        <w:t>9</w:t>
      </w:r>
      <w:r>
        <w:rPr>
          <w:rFonts w:ascii="Times New Roman" w:eastAsia="宋体" w:hAnsi="Times New Roman" w:cs="Times New Roman"/>
          <w:sz w:val="24"/>
          <w:szCs w:val="24"/>
        </w:rPr>
        <w:t xml:space="preserve">.06      </w:t>
      </w:r>
      <w:r>
        <w:rPr>
          <w:rFonts w:ascii="Times New Roman" w:eastAsia="宋体" w:hAnsi="Times New Roman" w:cs="Times New Roman" w:hint="eastAsia"/>
          <w:sz w:val="24"/>
          <w:szCs w:val="24"/>
        </w:rPr>
        <w:t>华东师范大学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    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</w:t>
      </w:r>
      <w:r>
        <w:rPr>
          <w:rFonts w:ascii="Times New Roman" w:eastAsia="宋体" w:hAnsi="Times New Roman" w:cs="Times New Roman" w:hint="eastAsia"/>
          <w:sz w:val="24"/>
          <w:szCs w:val="24"/>
        </w:rPr>
        <w:t>博士</w:t>
      </w:r>
    </w:p>
    <w:p w14:paraId="1669FC1B" w14:textId="77777777" w:rsidR="00FB44B8" w:rsidRDefault="00FB44B8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7AF96582" w14:textId="77777777" w:rsidR="00FB44B8" w:rsidRDefault="0000000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三、教学科研项目情况</w:t>
      </w:r>
      <w:bookmarkStart w:id="0" w:name="_Hlk163468079"/>
    </w:p>
    <w:bookmarkEnd w:id="0"/>
    <w:p w14:paraId="4CB813ED" w14:textId="77777777" w:rsidR="00FB44B8" w:rsidRDefault="00FB44B8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4CE153EC" w14:textId="77777777" w:rsidR="00FB44B8" w:rsidRDefault="0000000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四、发表论文情况</w:t>
      </w:r>
    </w:p>
    <w:p w14:paraId="7B5D62FE" w14:textId="77777777" w:rsidR="00FB44B8" w:rsidRDefault="0000000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1.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Huang, D., Tian, S., Qi, Y., &amp; Zhang, J. Z. (2020). Binding Modes of Small</w:t>
      </w:r>
      <w:r>
        <w:rPr>
          <w:rFonts w:ascii="Times New Roman" w:eastAsia="宋体" w:hAnsi="Times New Roman" w:cs="Times New Roman" w:hint="eastAsia"/>
          <w:sz w:val="24"/>
          <w:szCs w:val="24"/>
        </w:rPr>
        <w:t>‐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Molecule Inhibitors to the EED Pocket of PRC2. </w:t>
      </w:r>
      <w:proofErr w:type="spellStart"/>
      <w:r>
        <w:rPr>
          <w:rFonts w:ascii="Times New Roman" w:eastAsia="宋体" w:hAnsi="Times New Roman" w:cs="Times New Roman" w:hint="eastAsia"/>
          <w:sz w:val="24"/>
          <w:szCs w:val="24"/>
        </w:rPr>
        <w:t>ChemPhysChem</w:t>
      </w:r>
      <w:proofErr w:type="spellEnd"/>
      <w:r>
        <w:rPr>
          <w:rFonts w:ascii="Times New Roman" w:eastAsia="宋体" w:hAnsi="Times New Roman" w:cs="Times New Roman" w:hint="eastAsia"/>
          <w:sz w:val="24"/>
          <w:szCs w:val="24"/>
        </w:rPr>
        <w:t>, 21(3), 263-271.</w:t>
      </w:r>
    </w:p>
    <w:p w14:paraId="48AB9772" w14:textId="77777777" w:rsidR="00FB44B8" w:rsidRDefault="0000000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Huang, D., Wen, W., Liu, X., Li, Y., &amp; Zhang, J. Z. (2019). Computational analysis of hot spots and binding mechanism in the PD-1/PD-L1 interaction. RSC advances, 9(26), 14944-14956. </w:t>
      </w:r>
    </w:p>
    <w:p w14:paraId="79DDBCEA" w14:textId="77777777" w:rsidR="00FB44B8" w:rsidRDefault="0000000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Huang, D., Qi, Y., Song, J., &amp; Zhang, J. Z. (2019). Calculation of hot spots for protein</w:t>
      </w:r>
      <w:r>
        <w:rPr>
          <w:rFonts w:ascii="Times New Roman" w:eastAsia="宋体" w:hAnsi="Times New Roman" w:cs="Times New Roman" w:hint="eastAsia"/>
          <w:sz w:val="24"/>
          <w:szCs w:val="24"/>
        </w:rPr>
        <w:t>–</w:t>
      </w:r>
      <w:r>
        <w:rPr>
          <w:rFonts w:ascii="Times New Roman" w:eastAsia="宋体" w:hAnsi="Times New Roman" w:cs="Times New Roman" w:hint="eastAsia"/>
          <w:sz w:val="24"/>
          <w:szCs w:val="24"/>
        </w:rPr>
        <w:t>protein interaction in p53/PMI</w:t>
      </w:r>
      <w:r>
        <w:rPr>
          <w:rFonts w:ascii="Times New Roman" w:eastAsia="宋体" w:hAnsi="Times New Roman" w:cs="Times New Roman" w:hint="eastAsia"/>
          <w:sz w:val="24"/>
          <w:szCs w:val="24"/>
        </w:rPr>
        <w:t>‐</w:t>
      </w:r>
      <w:r>
        <w:rPr>
          <w:rFonts w:ascii="Times New Roman" w:eastAsia="宋体" w:hAnsi="Times New Roman" w:cs="Times New Roman" w:hint="eastAsia"/>
          <w:sz w:val="24"/>
          <w:szCs w:val="24"/>
        </w:rPr>
        <w:t>MDM2/MDMX complexes. Journal of Computational Chemistry, 40(9), 1045-1056.</w:t>
      </w:r>
    </w:p>
    <w:p w14:paraId="4AA5484E" w14:textId="77777777" w:rsidR="00FB44B8" w:rsidRDefault="00FB44B8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41D3B65F" w14:textId="77777777" w:rsidR="00FB44B8" w:rsidRDefault="00FB44B8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720832C6" w14:textId="77777777" w:rsidR="00FB44B8" w:rsidRDefault="00FB44B8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3F90D515" w14:textId="77777777" w:rsidR="00FB44B8" w:rsidRDefault="00000000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color w:val="FF0000"/>
          <w:sz w:val="24"/>
          <w:szCs w:val="24"/>
          <w:highlight w:val="yellow"/>
        </w:rPr>
        <w:t>注：所有的字体、段落格式请按照上面的模板进行，切勿调整。</w:t>
      </w:r>
    </w:p>
    <w:sectPr w:rsidR="00FB44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lhZWRjZDdiODUwMmE2OTg3YmU2NTUyYzY2ZjNiNWMifQ=="/>
  </w:docVars>
  <w:rsids>
    <w:rsidRoot w:val="002B4DE8"/>
    <w:rsid w:val="000466CC"/>
    <w:rsid w:val="000E6667"/>
    <w:rsid w:val="001D56CB"/>
    <w:rsid w:val="002B4DE8"/>
    <w:rsid w:val="00624AC1"/>
    <w:rsid w:val="00DD039F"/>
    <w:rsid w:val="00DE1310"/>
    <w:rsid w:val="00FB44B8"/>
    <w:rsid w:val="00FB5F19"/>
    <w:rsid w:val="0999555D"/>
    <w:rsid w:val="53E25D49"/>
    <w:rsid w:val="7F5B15C2"/>
    <w:rsid w:val="7FC9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85929"/>
  <w15:docId w15:val="{E5B09615-2FC9-4D54-80A2-84F0125D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Xiaoge Yang</cp:lastModifiedBy>
  <cp:revision>5</cp:revision>
  <dcterms:created xsi:type="dcterms:W3CDTF">2024-04-08T02:34:00Z</dcterms:created>
  <dcterms:modified xsi:type="dcterms:W3CDTF">2024-04-11T01:19:00Z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B4E16654301F43138A01A756C0720D32_12</vt:lpwstr>
  </property>
</Properties>
</file>