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7F0DB" w14:textId="371DACA4" w:rsidR="00E47E6D" w:rsidRPr="00447F49" w:rsidRDefault="00E47E6D" w:rsidP="00406DB1">
      <w:pPr>
        <w:widowControl/>
        <w:adjustRightInd w:val="0"/>
        <w:snapToGrid w:val="0"/>
        <w:spacing w:beforeLines="50" w:before="156" w:line="276" w:lineRule="auto"/>
        <w:jc w:val="center"/>
        <w:rPr>
          <w:rFonts w:ascii="Times New Roman" w:eastAsiaTheme="minorEastAsia" w:hAnsi="Times New Roman" w:cs="Times New Roman"/>
          <w:color w:val="000000"/>
          <w:kern w:val="0"/>
          <w:sz w:val="24"/>
        </w:rPr>
      </w:pPr>
      <w:r w:rsidRPr="00A26D13">
        <w:rPr>
          <w:rFonts w:ascii="Times New Roman" w:eastAsiaTheme="minorEastAsia" w:hAnsi="Times New Roman" w:cs="Times New Roman"/>
          <w:b/>
          <w:bCs/>
          <w:noProof/>
          <w:sz w:val="28"/>
          <w:szCs w:val="28"/>
        </w:rPr>
        <w:drawing>
          <wp:anchor distT="0" distB="0" distL="114300" distR="114300" simplePos="0" relativeHeight="251662848" behindDoc="0" locked="0" layoutInCell="1" allowOverlap="1" wp14:anchorId="779519B0" wp14:editId="23BCE541">
            <wp:simplePos x="0" y="0"/>
            <wp:positionH relativeFrom="column">
              <wp:posOffset>2420620</wp:posOffset>
            </wp:positionH>
            <wp:positionV relativeFrom="paragraph">
              <wp:posOffset>84103</wp:posOffset>
            </wp:positionV>
            <wp:extent cx="1200150" cy="1542415"/>
            <wp:effectExtent l="0" t="0" r="0" b="635"/>
            <wp:wrapTopAndBottom/>
            <wp:docPr id="2" name="图片 2" descr="小孩在微笑&#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小孩在微笑&#10;&#10;描述已自动生成"/>
                    <pic:cNvPicPr/>
                  </pic:nvPicPr>
                  <pic:blipFill>
                    <a:blip r:embed="rId8">
                      <a:extLst>
                        <a:ext uri="{28A0092B-C50C-407E-A947-70E740481C1C}">
                          <a14:useLocalDpi xmlns:a14="http://schemas.microsoft.com/office/drawing/2010/main" val="0"/>
                        </a:ext>
                      </a:extLst>
                    </a:blip>
                    <a:stretch>
                      <a:fillRect/>
                    </a:stretch>
                  </pic:blipFill>
                  <pic:spPr>
                    <a:xfrm>
                      <a:off x="0" y="0"/>
                      <a:ext cx="1200150" cy="1542415"/>
                    </a:xfrm>
                    <a:prstGeom prst="rect">
                      <a:avLst/>
                    </a:prstGeom>
                  </pic:spPr>
                </pic:pic>
              </a:graphicData>
            </a:graphic>
            <wp14:sizeRelH relativeFrom="page">
              <wp14:pctWidth>0</wp14:pctWidth>
            </wp14:sizeRelH>
            <wp14:sizeRelV relativeFrom="page">
              <wp14:pctHeight>0</wp14:pctHeight>
            </wp14:sizeRelV>
          </wp:anchor>
        </w:drawing>
      </w:r>
    </w:p>
    <w:tbl>
      <w:tblPr>
        <w:tblW w:w="6679" w:type="dxa"/>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636"/>
        <w:gridCol w:w="5043"/>
      </w:tblGrid>
      <w:tr w:rsidR="00E47E6D" w:rsidRPr="00E47E6D" w14:paraId="1BD7C3C2" w14:textId="77777777" w:rsidTr="00E47E6D">
        <w:trPr>
          <w:trHeight w:val="280"/>
          <w:jc w:val="center"/>
        </w:trPr>
        <w:tc>
          <w:tcPr>
            <w:tcW w:w="1225" w:type="pct"/>
            <w:tcBorders>
              <w:top w:val="single" w:sz="6" w:space="0" w:color="000000"/>
              <w:left w:val="single" w:sz="6" w:space="0" w:color="000000"/>
              <w:bottom w:val="single" w:sz="6" w:space="0" w:color="000000"/>
              <w:right w:val="single" w:sz="6" w:space="0" w:color="000000"/>
            </w:tcBorders>
            <w:shd w:val="clear" w:color="auto" w:fill="FFFFCC"/>
            <w:vAlign w:val="center"/>
            <w:hideMark/>
          </w:tcPr>
          <w:p w14:paraId="42CA34BD" w14:textId="77777777" w:rsidR="00E47E6D" w:rsidRPr="00E47E6D" w:rsidRDefault="00E47E6D" w:rsidP="00406DB1">
            <w:pPr>
              <w:widowControl/>
              <w:adjustRightInd w:val="0"/>
              <w:snapToGrid w:val="0"/>
              <w:spacing w:beforeLines="50" w:before="156" w:line="276" w:lineRule="auto"/>
              <w:jc w:val="center"/>
              <w:rPr>
                <w:rFonts w:ascii="Times New Roman" w:eastAsiaTheme="minorEastAsia" w:hAnsi="Times New Roman" w:cs="Times New Roman"/>
                <w:color w:val="666666"/>
                <w:kern w:val="0"/>
                <w:szCs w:val="21"/>
              </w:rPr>
            </w:pPr>
            <w:r w:rsidRPr="00E47E6D">
              <w:rPr>
                <w:rFonts w:ascii="Times New Roman" w:eastAsiaTheme="minorEastAsia" w:hAnsi="Times New Roman" w:cs="Times New Roman"/>
                <w:color w:val="000000"/>
                <w:kern w:val="0"/>
                <w:szCs w:val="21"/>
              </w:rPr>
              <w:t>姓</w:t>
            </w:r>
            <w:r w:rsidRPr="00E47E6D">
              <w:rPr>
                <w:rFonts w:ascii="Times New Roman" w:eastAsiaTheme="minorEastAsia" w:hAnsi="Times New Roman" w:cs="Times New Roman"/>
                <w:color w:val="000000"/>
                <w:kern w:val="0"/>
                <w:szCs w:val="21"/>
              </w:rPr>
              <w:t xml:space="preserve"> </w:t>
            </w:r>
            <w:r w:rsidRPr="00E47E6D">
              <w:rPr>
                <w:rFonts w:ascii="Times New Roman" w:eastAsiaTheme="minorEastAsia" w:hAnsi="Times New Roman" w:cs="Times New Roman"/>
                <w:color w:val="000000"/>
                <w:kern w:val="0"/>
                <w:szCs w:val="21"/>
              </w:rPr>
              <w:t>名</w:t>
            </w:r>
          </w:p>
        </w:tc>
        <w:tc>
          <w:tcPr>
            <w:tcW w:w="377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5617B1" w14:textId="601D1389" w:rsidR="00E47E6D" w:rsidRPr="00E47E6D" w:rsidRDefault="00E47E6D" w:rsidP="00406DB1">
            <w:pPr>
              <w:widowControl/>
              <w:adjustRightInd w:val="0"/>
              <w:snapToGrid w:val="0"/>
              <w:spacing w:beforeLines="50" w:before="156" w:line="276" w:lineRule="auto"/>
              <w:jc w:val="center"/>
              <w:rPr>
                <w:rFonts w:ascii="Times New Roman" w:eastAsiaTheme="minorEastAsia" w:hAnsi="Times New Roman" w:cs="Times New Roman"/>
                <w:color w:val="666666"/>
                <w:kern w:val="0"/>
                <w:szCs w:val="21"/>
              </w:rPr>
            </w:pPr>
            <w:r w:rsidRPr="00447F49">
              <w:rPr>
                <w:rFonts w:ascii="Times New Roman" w:eastAsiaTheme="minorEastAsia" w:hAnsi="Times New Roman" w:cs="Times New Roman"/>
                <w:color w:val="666666"/>
                <w:kern w:val="0"/>
                <w:szCs w:val="21"/>
              </w:rPr>
              <w:t>宋婧</w:t>
            </w:r>
          </w:p>
        </w:tc>
      </w:tr>
      <w:tr w:rsidR="00E47E6D" w:rsidRPr="00E47E6D" w14:paraId="558C0A9F" w14:textId="77777777" w:rsidTr="00E47E6D">
        <w:trPr>
          <w:trHeight w:val="28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hideMark/>
          </w:tcPr>
          <w:p w14:paraId="3F7DB6E1" w14:textId="77777777" w:rsidR="00E47E6D" w:rsidRPr="00E47E6D" w:rsidRDefault="00E47E6D" w:rsidP="00406DB1">
            <w:pPr>
              <w:widowControl/>
              <w:adjustRightInd w:val="0"/>
              <w:snapToGrid w:val="0"/>
              <w:spacing w:beforeLines="50" w:before="156" w:line="276" w:lineRule="auto"/>
              <w:jc w:val="center"/>
              <w:rPr>
                <w:rFonts w:ascii="Times New Roman" w:eastAsiaTheme="minorEastAsia" w:hAnsi="Times New Roman" w:cs="Times New Roman"/>
                <w:color w:val="666666"/>
                <w:kern w:val="0"/>
                <w:szCs w:val="21"/>
              </w:rPr>
            </w:pPr>
            <w:r w:rsidRPr="00E47E6D">
              <w:rPr>
                <w:rFonts w:ascii="Times New Roman" w:eastAsiaTheme="minorEastAsia" w:hAnsi="Times New Roman" w:cs="Times New Roman"/>
                <w:color w:val="000000"/>
                <w:kern w:val="0"/>
                <w:szCs w:val="21"/>
              </w:rPr>
              <w:t>性</w:t>
            </w:r>
            <w:r w:rsidRPr="00E47E6D">
              <w:rPr>
                <w:rFonts w:ascii="Times New Roman" w:eastAsiaTheme="minorEastAsia" w:hAnsi="Times New Roman" w:cs="Times New Roman"/>
                <w:color w:val="000000"/>
                <w:kern w:val="0"/>
                <w:szCs w:val="21"/>
              </w:rPr>
              <w:t xml:space="preserve"> </w:t>
            </w:r>
            <w:r w:rsidRPr="00E47E6D">
              <w:rPr>
                <w:rFonts w:ascii="Times New Roman" w:eastAsiaTheme="minorEastAsia" w:hAnsi="Times New Roman" w:cs="Times New Roman"/>
                <w:color w:val="000000"/>
                <w:kern w:val="0"/>
                <w:szCs w:val="21"/>
              </w:rPr>
              <w:t>别</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DDA191" w14:textId="2E4173F8" w:rsidR="00E47E6D" w:rsidRPr="00E47E6D" w:rsidRDefault="00E47E6D" w:rsidP="00406DB1">
            <w:pPr>
              <w:widowControl/>
              <w:adjustRightInd w:val="0"/>
              <w:snapToGrid w:val="0"/>
              <w:spacing w:beforeLines="50" w:before="156" w:line="276" w:lineRule="auto"/>
              <w:jc w:val="center"/>
              <w:rPr>
                <w:rFonts w:ascii="Times New Roman" w:eastAsiaTheme="minorEastAsia" w:hAnsi="Times New Roman" w:cs="Times New Roman"/>
                <w:color w:val="666666"/>
                <w:kern w:val="0"/>
                <w:szCs w:val="21"/>
              </w:rPr>
            </w:pPr>
            <w:r w:rsidRPr="00447F49">
              <w:rPr>
                <w:rFonts w:ascii="Times New Roman" w:eastAsiaTheme="minorEastAsia" w:hAnsi="Times New Roman" w:cs="Times New Roman"/>
                <w:color w:val="666666"/>
                <w:kern w:val="0"/>
                <w:szCs w:val="21"/>
              </w:rPr>
              <w:t>女</w:t>
            </w:r>
          </w:p>
        </w:tc>
      </w:tr>
      <w:tr w:rsidR="00E47E6D" w:rsidRPr="00E47E6D" w14:paraId="5FF7E099" w14:textId="77777777" w:rsidTr="00E47E6D">
        <w:trPr>
          <w:trHeight w:val="28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hideMark/>
          </w:tcPr>
          <w:p w14:paraId="78805285" w14:textId="77777777" w:rsidR="00E47E6D" w:rsidRPr="00E47E6D" w:rsidRDefault="00E47E6D" w:rsidP="00406DB1">
            <w:pPr>
              <w:widowControl/>
              <w:adjustRightInd w:val="0"/>
              <w:snapToGrid w:val="0"/>
              <w:spacing w:beforeLines="50" w:before="156" w:line="276" w:lineRule="auto"/>
              <w:jc w:val="center"/>
              <w:rPr>
                <w:rFonts w:ascii="Times New Roman" w:eastAsiaTheme="minorEastAsia" w:hAnsi="Times New Roman" w:cs="Times New Roman"/>
                <w:color w:val="666666"/>
                <w:kern w:val="0"/>
                <w:szCs w:val="21"/>
              </w:rPr>
            </w:pPr>
            <w:r w:rsidRPr="00E47E6D">
              <w:rPr>
                <w:rFonts w:ascii="Times New Roman" w:eastAsiaTheme="minorEastAsia" w:hAnsi="Times New Roman" w:cs="Times New Roman"/>
                <w:color w:val="000000"/>
                <w:kern w:val="0"/>
                <w:szCs w:val="21"/>
              </w:rPr>
              <w:t>出生年月</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AB392" w14:textId="4F41BF37" w:rsidR="00E47E6D" w:rsidRPr="00E47E6D" w:rsidRDefault="00E47E6D" w:rsidP="00406DB1">
            <w:pPr>
              <w:widowControl/>
              <w:adjustRightInd w:val="0"/>
              <w:snapToGrid w:val="0"/>
              <w:spacing w:beforeLines="50" w:before="156" w:line="276" w:lineRule="auto"/>
              <w:jc w:val="center"/>
              <w:rPr>
                <w:rFonts w:ascii="Times New Roman" w:eastAsiaTheme="minorEastAsia" w:hAnsi="Times New Roman" w:cs="Times New Roman"/>
                <w:color w:val="666666"/>
                <w:kern w:val="0"/>
                <w:szCs w:val="21"/>
              </w:rPr>
            </w:pPr>
            <w:r w:rsidRPr="00E47E6D">
              <w:rPr>
                <w:rFonts w:ascii="Times New Roman" w:eastAsiaTheme="minorEastAsia" w:hAnsi="Times New Roman" w:cs="Times New Roman"/>
                <w:color w:val="000000"/>
                <w:kern w:val="0"/>
                <w:szCs w:val="21"/>
              </w:rPr>
              <w:t>19</w:t>
            </w:r>
            <w:r w:rsidRPr="00447F49">
              <w:rPr>
                <w:rFonts w:ascii="Times New Roman" w:eastAsiaTheme="minorEastAsia" w:hAnsi="Times New Roman" w:cs="Times New Roman"/>
                <w:color w:val="000000"/>
                <w:kern w:val="0"/>
                <w:szCs w:val="21"/>
              </w:rPr>
              <w:t>89</w:t>
            </w:r>
            <w:r w:rsidRPr="00E47E6D">
              <w:rPr>
                <w:rFonts w:ascii="Times New Roman" w:eastAsiaTheme="minorEastAsia" w:hAnsi="Times New Roman" w:cs="Times New Roman"/>
                <w:color w:val="000000"/>
                <w:kern w:val="0"/>
                <w:szCs w:val="21"/>
              </w:rPr>
              <w:t>年</w:t>
            </w:r>
            <w:r w:rsidRPr="00E47E6D">
              <w:rPr>
                <w:rFonts w:ascii="Times New Roman" w:eastAsiaTheme="minorEastAsia" w:hAnsi="Times New Roman" w:cs="Times New Roman"/>
                <w:color w:val="000000"/>
                <w:kern w:val="0"/>
                <w:szCs w:val="21"/>
              </w:rPr>
              <w:t>1</w:t>
            </w:r>
            <w:r w:rsidRPr="00447F49">
              <w:rPr>
                <w:rFonts w:ascii="Times New Roman" w:eastAsiaTheme="minorEastAsia" w:hAnsi="Times New Roman" w:cs="Times New Roman"/>
                <w:color w:val="000000"/>
                <w:kern w:val="0"/>
                <w:szCs w:val="21"/>
              </w:rPr>
              <w:t>1</w:t>
            </w:r>
            <w:r w:rsidRPr="00E47E6D">
              <w:rPr>
                <w:rFonts w:ascii="Times New Roman" w:eastAsiaTheme="minorEastAsia" w:hAnsi="Times New Roman" w:cs="Times New Roman"/>
                <w:color w:val="000000"/>
                <w:kern w:val="0"/>
                <w:szCs w:val="21"/>
              </w:rPr>
              <w:t>月</w:t>
            </w:r>
          </w:p>
        </w:tc>
      </w:tr>
      <w:tr w:rsidR="00E47E6D" w:rsidRPr="00E47E6D" w14:paraId="546DAA05" w14:textId="77777777" w:rsidTr="00E47E6D">
        <w:trPr>
          <w:trHeight w:val="28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hideMark/>
          </w:tcPr>
          <w:p w14:paraId="43703176" w14:textId="77777777" w:rsidR="00E47E6D" w:rsidRPr="00E47E6D" w:rsidRDefault="00E47E6D" w:rsidP="00406DB1">
            <w:pPr>
              <w:widowControl/>
              <w:adjustRightInd w:val="0"/>
              <w:snapToGrid w:val="0"/>
              <w:spacing w:beforeLines="50" w:before="156" w:line="276" w:lineRule="auto"/>
              <w:jc w:val="center"/>
              <w:rPr>
                <w:rFonts w:ascii="Times New Roman" w:eastAsiaTheme="minorEastAsia" w:hAnsi="Times New Roman" w:cs="Times New Roman"/>
                <w:color w:val="666666"/>
                <w:kern w:val="0"/>
                <w:szCs w:val="21"/>
              </w:rPr>
            </w:pPr>
            <w:r w:rsidRPr="00E47E6D">
              <w:rPr>
                <w:rFonts w:ascii="Times New Roman" w:eastAsiaTheme="minorEastAsia" w:hAnsi="Times New Roman" w:cs="Times New Roman"/>
                <w:color w:val="000000"/>
                <w:kern w:val="0"/>
                <w:szCs w:val="21"/>
              </w:rPr>
              <w:t>学</w:t>
            </w:r>
            <w:r w:rsidRPr="00E47E6D">
              <w:rPr>
                <w:rFonts w:ascii="Times New Roman" w:eastAsiaTheme="minorEastAsia" w:hAnsi="Times New Roman" w:cs="Times New Roman"/>
                <w:color w:val="000000"/>
                <w:kern w:val="0"/>
                <w:szCs w:val="21"/>
              </w:rPr>
              <w:t xml:space="preserve"> </w:t>
            </w:r>
            <w:r w:rsidRPr="00E47E6D">
              <w:rPr>
                <w:rFonts w:ascii="Times New Roman" w:eastAsiaTheme="minorEastAsia" w:hAnsi="Times New Roman" w:cs="Times New Roman"/>
                <w:color w:val="000000"/>
                <w:kern w:val="0"/>
                <w:szCs w:val="21"/>
              </w:rPr>
              <w:t>位</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265A94" w14:textId="77777777" w:rsidR="00E47E6D" w:rsidRPr="00E47E6D" w:rsidRDefault="00E47E6D" w:rsidP="00406DB1">
            <w:pPr>
              <w:widowControl/>
              <w:adjustRightInd w:val="0"/>
              <w:snapToGrid w:val="0"/>
              <w:spacing w:beforeLines="50" w:before="156" w:line="276" w:lineRule="auto"/>
              <w:jc w:val="center"/>
              <w:rPr>
                <w:rFonts w:ascii="Times New Roman" w:eastAsiaTheme="minorEastAsia" w:hAnsi="Times New Roman" w:cs="Times New Roman"/>
                <w:color w:val="666666"/>
                <w:kern w:val="0"/>
                <w:szCs w:val="21"/>
              </w:rPr>
            </w:pPr>
            <w:r w:rsidRPr="00E47E6D">
              <w:rPr>
                <w:rFonts w:ascii="Times New Roman" w:eastAsiaTheme="minorEastAsia" w:hAnsi="Times New Roman" w:cs="Times New Roman"/>
                <w:color w:val="000000"/>
                <w:kern w:val="0"/>
                <w:szCs w:val="21"/>
              </w:rPr>
              <w:t>博</w:t>
            </w:r>
            <w:r w:rsidRPr="00E47E6D">
              <w:rPr>
                <w:rFonts w:ascii="Times New Roman" w:eastAsiaTheme="minorEastAsia" w:hAnsi="Times New Roman" w:cs="Times New Roman"/>
                <w:color w:val="000000"/>
                <w:kern w:val="0"/>
                <w:szCs w:val="21"/>
              </w:rPr>
              <w:t> </w:t>
            </w:r>
            <w:r w:rsidRPr="00E47E6D">
              <w:rPr>
                <w:rFonts w:ascii="Times New Roman" w:eastAsiaTheme="minorEastAsia" w:hAnsi="Times New Roman" w:cs="Times New Roman"/>
                <w:color w:val="000000"/>
                <w:kern w:val="0"/>
                <w:szCs w:val="21"/>
              </w:rPr>
              <w:t>士</w:t>
            </w:r>
          </w:p>
        </w:tc>
      </w:tr>
      <w:tr w:rsidR="00E47E6D" w:rsidRPr="00E47E6D" w14:paraId="4612C974" w14:textId="77777777" w:rsidTr="00E47E6D">
        <w:trPr>
          <w:trHeight w:val="28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hideMark/>
          </w:tcPr>
          <w:p w14:paraId="0E205BE2" w14:textId="77777777" w:rsidR="00E47E6D" w:rsidRPr="00E47E6D" w:rsidRDefault="00E47E6D" w:rsidP="00406DB1">
            <w:pPr>
              <w:widowControl/>
              <w:adjustRightInd w:val="0"/>
              <w:snapToGrid w:val="0"/>
              <w:spacing w:beforeLines="50" w:before="156" w:line="276" w:lineRule="auto"/>
              <w:jc w:val="center"/>
              <w:rPr>
                <w:rFonts w:ascii="Times New Roman" w:eastAsiaTheme="minorEastAsia" w:hAnsi="Times New Roman" w:cs="Times New Roman"/>
                <w:color w:val="666666"/>
                <w:kern w:val="0"/>
                <w:szCs w:val="21"/>
              </w:rPr>
            </w:pPr>
            <w:r w:rsidRPr="00E47E6D">
              <w:rPr>
                <w:rFonts w:ascii="Times New Roman" w:eastAsiaTheme="minorEastAsia" w:hAnsi="Times New Roman" w:cs="Times New Roman"/>
                <w:color w:val="000000"/>
                <w:kern w:val="0"/>
                <w:szCs w:val="21"/>
              </w:rPr>
              <w:t>职</w:t>
            </w:r>
            <w:r w:rsidRPr="00E47E6D">
              <w:rPr>
                <w:rFonts w:ascii="Times New Roman" w:eastAsiaTheme="minorEastAsia" w:hAnsi="Times New Roman" w:cs="Times New Roman"/>
                <w:color w:val="000000"/>
                <w:kern w:val="0"/>
                <w:szCs w:val="21"/>
              </w:rPr>
              <w:t xml:space="preserve"> </w:t>
            </w:r>
            <w:r w:rsidRPr="00E47E6D">
              <w:rPr>
                <w:rFonts w:ascii="Times New Roman" w:eastAsiaTheme="minorEastAsia" w:hAnsi="Times New Roman" w:cs="Times New Roman"/>
                <w:color w:val="000000"/>
                <w:kern w:val="0"/>
                <w:szCs w:val="21"/>
              </w:rPr>
              <w:t>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71AD52" w14:textId="57063278" w:rsidR="00E47E6D" w:rsidRPr="00E47E6D" w:rsidRDefault="00E47E6D" w:rsidP="00406DB1">
            <w:pPr>
              <w:widowControl/>
              <w:adjustRightInd w:val="0"/>
              <w:snapToGrid w:val="0"/>
              <w:spacing w:beforeLines="50" w:before="156" w:line="276" w:lineRule="auto"/>
              <w:jc w:val="center"/>
              <w:rPr>
                <w:rFonts w:ascii="Times New Roman" w:eastAsiaTheme="minorEastAsia" w:hAnsi="Times New Roman" w:cs="Times New Roman"/>
                <w:color w:val="666666"/>
                <w:kern w:val="0"/>
                <w:szCs w:val="21"/>
              </w:rPr>
            </w:pPr>
            <w:r w:rsidRPr="00447F49">
              <w:rPr>
                <w:rFonts w:ascii="Times New Roman" w:eastAsiaTheme="minorEastAsia" w:hAnsi="Times New Roman" w:cs="Times New Roman"/>
                <w:color w:val="000000"/>
                <w:kern w:val="0"/>
                <w:szCs w:val="21"/>
              </w:rPr>
              <w:t>副</w:t>
            </w:r>
            <w:r w:rsidRPr="00E47E6D">
              <w:rPr>
                <w:rFonts w:ascii="Times New Roman" w:eastAsiaTheme="minorEastAsia" w:hAnsi="Times New Roman" w:cs="Times New Roman"/>
                <w:color w:val="000000"/>
                <w:kern w:val="0"/>
                <w:szCs w:val="21"/>
              </w:rPr>
              <w:t>教授</w:t>
            </w:r>
          </w:p>
        </w:tc>
      </w:tr>
      <w:tr w:rsidR="00E47E6D" w:rsidRPr="00E47E6D" w14:paraId="0202F842" w14:textId="77777777" w:rsidTr="00E47E6D">
        <w:trPr>
          <w:trHeight w:val="28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CC"/>
            <w:vAlign w:val="center"/>
            <w:hideMark/>
          </w:tcPr>
          <w:p w14:paraId="59C7367D" w14:textId="77777777" w:rsidR="00E47E6D" w:rsidRPr="00E47E6D" w:rsidRDefault="00E47E6D" w:rsidP="00406DB1">
            <w:pPr>
              <w:widowControl/>
              <w:adjustRightInd w:val="0"/>
              <w:snapToGrid w:val="0"/>
              <w:spacing w:beforeLines="50" w:before="156" w:line="276" w:lineRule="auto"/>
              <w:jc w:val="center"/>
              <w:rPr>
                <w:rFonts w:ascii="Times New Roman" w:eastAsiaTheme="minorEastAsia" w:hAnsi="Times New Roman" w:cs="Times New Roman"/>
                <w:color w:val="666666"/>
                <w:kern w:val="0"/>
                <w:szCs w:val="21"/>
              </w:rPr>
            </w:pPr>
            <w:r w:rsidRPr="00E47E6D">
              <w:rPr>
                <w:rFonts w:ascii="Times New Roman" w:eastAsiaTheme="minorEastAsia" w:hAnsi="Times New Roman" w:cs="Times New Roman"/>
                <w:color w:val="000000"/>
                <w:kern w:val="0"/>
                <w:szCs w:val="21"/>
              </w:rPr>
              <w:t>E-mail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8240F6" w14:textId="4EE49A3E" w:rsidR="00E47E6D" w:rsidRPr="00E47E6D" w:rsidRDefault="00E47E6D" w:rsidP="00406DB1">
            <w:pPr>
              <w:widowControl/>
              <w:adjustRightInd w:val="0"/>
              <w:snapToGrid w:val="0"/>
              <w:spacing w:beforeLines="50" w:before="156" w:line="276" w:lineRule="auto"/>
              <w:jc w:val="center"/>
              <w:rPr>
                <w:rFonts w:ascii="Times New Roman" w:eastAsiaTheme="minorEastAsia" w:hAnsi="Times New Roman" w:cs="Times New Roman"/>
                <w:color w:val="666666"/>
                <w:kern w:val="0"/>
                <w:szCs w:val="21"/>
              </w:rPr>
            </w:pPr>
            <w:r w:rsidRPr="00447F49">
              <w:rPr>
                <w:rFonts w:ascii="Times New Roman" w:eastAsiaTheme="minorEastAsia" w:hAnsi="Times New Roman" w:cs="Times New Roman"/>
                <w:color w:val="000000"/>
                <w:kern w:val="0"/>
                <w:szCs w:val="21"/>
              </w:rPr>
              <w:t>rosongj@163.com</w:t>
            </w:r>
          </w:p>
        </w:tc>
      </w:tr>
    </w:tbl>
    <w:p w14:paraId="043C70E3" w14:textId="77777777" w:rsidR="00503467" w:rsidRPr="00447F49" w:rsidRDefault="00503467" w:rsidP="00406DB1">
      <w:pPr>
        <w:pStyle w:val="Default"/>
        <w:snapToGrid w:val="0"/>
        <w:spacing w:beforeLines="50" w:before="156" w:line="276" w:lineRule="auto"/>
        <w:jc w:val="both"/>
        <w:rPr>
          <w:rFonts w:eastAsiaTheme="minorEastAsia"/>
        </w:rPr>
      </w:pPr>
    </w:p>
    <w:p w14:paraId="6130F133" w14:textId="1B8BF339" w:rsidR="001A7C42" w:rsidRDefault="001A7C42" w:rsidP="00406DB1">
      <w:pPr>
        <w:adjustRightInd w:val="0"/>
        <w:snapToGrid w:val="0"/>
        <w:spacing w:beforeLines="50" w:before="156" w:line="276" w:lineRule="auto"/>
        <w:ind w:firstLineChars="200" w:firstLine="482"/>
        <w:rPr>
          <w:rFonts w:ascii="Times New Roman" w:eastAsiaTheme="minorEastAsia" w:hAnsi="Times New Roman" w:cs="Times New Roman"/>
          <w:sz w:val="24"/>
        </w:rPr>
      </w:pPr>
      <w:r w:rsidRPr="00447F49">
        <w:rPr>
          <w:rFonts w:ascii="Times New Roman" w:eastAsiaTheme="minorEastAsia" w:hAnsi="Times New Roman" w:cs="Times New Roman"/>
          <w:b/>
          <w:bCs/>
          <w:sz w:val="24"/>
        </w:rPr>
        <w:t>宋婧</w:t>
      </w:r>
      <w:r w:rsidRPr="00447F49">
        <w:rPr>
          <w:rFonts w:ascii="Times New Roman" w:eastAsiaTheme="minorEastAsia" w:hAnsi="Times New Roman" w:cs="Times New Roman"/>
          <w:sz w:val="24"/>
        </w:rPr>
        <w:t>，女，汉族，</w:t>
      </w:r>
      <w:r w:rsidRPr="00447F49">
        <w:rPr>
          <w:rFonts w:ascii="Times New Roman" w:eastAsiaTheme="minorEastAsia" w:hAnsi="Times New Roman" w:cs="Times New Roman"/>
          <w:sz w:val="24"/>
        </w:rPr>
        <w:t>1989</w:t>
      </w:r>
      <w:r w:rsidRPr="00447F49">
        <w:rPr>
          <w:rFonts w:ascii="Times New Roman" w:eastAsiaTheme="minorEastAsia" w:hAnsi="Times New Roman" w:cs="Times New Roman"/>
          <w:sz w:val="24"/>
        </w:rPr>
        <w:t>年</w:t>
      </w:r>
      <w:r w:rsidRPr="00447F49">
        <w:rPr>
          <w:rFonts w:ascii="Times New Roman" w:eastAsiaTheme="minorEastAsia" w:hAnsi="Times New Roman" w:cs="Times New Roman"/>
          <w:sz w:val="24"/>
        </w:rPr>
        <w:t>12</w:t>
      </w:r>
      <w:r w:rsidRPr="00447F49">
        <w:rPr>
          <w:rFonts w:ascii="Times New Roman" w:eastAsiaTheme="minorEastAsia" w:hAnsi="Times New Roman" w:cs="Times New Roman"/>
          <w:sz w:val="24"/>
        </w:rPr>
        <w:t>月出生，安徽安庆人，理学博士，副教授，硕士生导师。</w:t>
      </w:r>
      <w:r w:rsidRPr="00447F49">
        <w:rPr>
          <w:rFonts w:ascii="Times New Roman" w:eastAsiaTheme="minorEastAsia" w:hAnsi="Times New Roman" w:cs="Times New Roman"/>
          <w:sz w:val="24"/>
        </w:rPr>
        <w:t>2017</w:t>
      </w:r>
      <w:r w:rsidRPr="00447F49">
        <w:rPr>
          <w:rFonts w:ascii="Times New Roman" w:eastAsiaTheme="minorEastAsia" w:hAnsi="Times New Roman" w:cs="Times New Roman"/>
          <w:sz w:val="24"/>
        </w:rPr>
        <w:t>年</w:t>
      </w:r>
      <w:r w:rsidR="00DB4A5F">
        <w:rPr>
          <w:rFonts w:ascii="Times New Roman" w:eastAsiaTheme="minorEastAsia" w:hAnsi="Times New Roman" w:cs="Times New Roman" w:hint="eastAsia"/>
          <w:sz w:val="24"/>
        </w:rPr>
        <w:t>博士</w:t>
      </w:r>
      <w:r w:rsidRPr="00447F49">
        <w:rPr>
          <w:rFonts w:ascii="Times New Roman" w:eastAsiaTheme="minorEastAsia" w:hAnsi="Times New Roman" w:cs="Times New Roman"/>
          <w:sz w:val="24"/>
        </w:rPr>
        <w:t>毕业于日本长崎大学，</w:t>
      </w:r>
      <w:r w:rsidRPr="00447F49">
        <w:rPr>
          <w:rFonts w:ascii="Times New Roman" w:eastAsiaTheme="minorEastAsia" w:hAnsi="Times New Roman" w:cs="Times New Roman"/>
          <w:sz w:val="24"/>
        </w:rPr>
        <w:t>2016.6-2016.10</w:t>
      </w:r>
      <w:r w:rsidRPr="00447F49">
        <w:rPr>
          <w:rFonts w:ascii="Times New Roman" w:eastAsiaTheme="minorEastAsia" w:hAnsi="Times New Roman" w:cs="Times New Roman"/>
          <w:sz w:val="24"/>
        </w:rPr>
        <w:t>在澳大利亚迪肯大学做访问学者。</w:t>
      </w:r>
      <w:r w:rsidRPr="00447F49">
        <w:rPr>
          <w:rFonts w:ascii="Times New Roman" w:eastAsiaTheme="minorEastAsia" w:hAnsi="Times New Roman" w:cs="Times New Roman"/>
          <w:sz w:val="24"/>
        </w:rPr>
        <w:t>2018.1-2020.6</w:t>
      </w:r>
      <w:r w:rsidRPr="00447F49">
        <w:rPr>
          <w:rFonts w:ascii="Times New Roman" w:eastAsiaTheme="minorEastAsia" w:hAnsi="Times New Roman" w:cs="Times New Roman"/>
          <w:sz w:val="24"/>
        </w:rPr>
        <w:t>在河海大学做鱼类毒理学方向博士后研究。与日本长崎大学，韩国国立济州大学，澳大利亚迪肯大学和墨尔本皇家理工大学长期保持密切的国际交流与学术合。主要从事水环境生态毒理学及水生生物繁殖生理学相关研究，开展沿岸水域环境内分泌干扰物（</w:t>
      </w:r>
      <w:r w:rsidRPr="00447F49">
        <w:rPr>
          <w:rFonts w:ascii="Times New Roman" w:eastAsiaTheme="minorEastAsia" w:hAnsi="Times New Roman" w:cs="Times New Roman"/>
          <w:sz w:val="24"/>
        </w:rPr>
        <w:t>EDCs</w:t>
      </w:r>
      <w:r w:rsidRPr="00447F49">
        <w:rPr>
          <w:rFonts w:ascii="Times New Roman" w:eastAsiaTheme="minorEastAsia" w:hAnsi="Times New Roman" w:cs="Times New Roman"/>
          <w:sz w:val="24"/>
        </w:rPr>
        <w:t>）对</w:t>
      </w:r>
      <w:r w:rsidR="00F64027">
        <w:rPr>
          <w:rFonts w:ascii="Times New Roman" w:eastAsiaTheme="minorEastAsia" w:hAnsi="Times New Roman" w:cs="Times New Roman" w:hint="eastAsia"/>
          <w:sz w:val="24"/>
        </w:rPr>
        <w:t>监测与</w:t>
      </w:r>
      <w:r w:rsidRPr="00447F49">
        <w:rPr>
          <w:rFonts w:ascii="Times New Roman" w:eastAsiaTheme="minorEastAsia" w:hAnsi="Times New Roman" w:cs="Times New Roman"/>
          <w:sz w:val="24"/>
        </w:rPr>
        <w:t>生态风险</w:t>
      </w:r>
      <w:r w:rsidR="00F64027">
        <w:rPr>
          <w:rFonts w:ascii="Times New Roman" w:eastAsiaTheme="minorEastAsia" w:hAnsi="Times New Roman" w:cs="Times New Roman" w:hint="eastAsia"/>
          <w:sz w:val="24"/>
        </w:rPr>
        <w:t>评价</w:t>
      </w:r>
      <w:r w:rsidRPr="00447F49">
        <w:rPr>
          <w:rFonts w:ascii="Times New Roman" w:eastAsiaTheme="minorEastAsia" w:hAnsi="Times New Roman" w:cs="Times New Roman"/>
          <w:sz w:val="24"/>
        </w:rPr>
        <w:t>，研究</w:t>
      </w:r>
      <w:r w:rsidRPr="00447F49">
        <w:rPr>
          <w:rFonts w:ascii="Times New Roman" w:eastAsiaTheme="minorEastAsia" w:hAnsi="Times New Roman" w:cs="Times New Roman"/>
          <w:sz w:val="24"/>
        </w:rPr>
        <w:t>EDCs</w:t>
      </w:r>
      <w:r w:rsidRPr="00447F49">
        <w:rPr>
          <w:rFonts w:ascii="Times New Roman" w:eastAsiaTheme="minorEastAsia" w:hAnsi="Times New Roman" w:cs="Times New Roman"/>
          <w:sz w:val="24"/>
        </w:rPr>
        <w:t>对水生生物的生态毒理学效应、作用机制及</w:t>
      </w:r>
      <w:r w:rsidR="00F64027">
        <w:rPr>
          <w:rFonts w:ascii="Times New Roman" w:eastAsiaTheme="minorEastAsia" w:hAnsi="Times New Roman" w:cs="Times New Roman" w:hint="eastAsia"/>
          <w:sz w:val="24"/>
        </w:rPr>
        <w:t>环境微生物</w:t>
      </w:r>
      <w:r w:rsidR="00F64027">
        <w:rPr>
          <w:rFonts w:ascii="Times New Roman" w:eastAsiaTheme="minorEastAsia" w:hAnsi="Times New Roman" w:cs="Times New Roman" w:hint="eastAsia"/>
          <w:sz w:val="24"/>
        </w:rPr>
        <w:t>对</w:t>
      </w:r>
      <w:r w:rsidRPr="00447F49">
        <w:rPr>
          <w:rFonts w:ascii="Times New Roman" w:eastAsiaTheme="minorEastAsia" w:hAnsi="Times New Roman" w:cs="Times New Roman"/>
          <w:sz w:val="24"/>
        </w:rPr>
        <w:t>水污染</w:t>
      </w:r>
      <w:r w:rsidR="00F64027">
        <w:rPr>
          <w:rFonts w:ascii="Times New Roman" w:eastAsiaTheme="minorEastAsia" w:hAnsi="Times New Roman" w:cs="Times New Roman" w:hint="eastAsia"/>
          <w:sz w:val="24"/>
        </w:rPr>
        <w:t>的</w:t>
      </w:r>
      <w:r w:rsidRPr="00447F49">
        <w:rPr>
          <w:rFonts w:ascii="Times New Roman" w:eastAsiaTheme="minorEastAsia" w:hAnsi="Times New Roman" w:cs="Times New Roman"/>
          <w:sz w:val="24"/>
        </w:rPr>
        <w:t>生态修复。在《</w:t>
      </w:r>
      <w:r w:rsidRPr="00447F49">
        <w:rPr>
          <w:rFonts w:ascii="Times New Roman" w:eastAsiaTheme="minorEastAsia" w:hAnsi="Times New Roman" w:cs="Times New Roman"/>
          <w:sz w:val="24"/>
        </w:rPr>
        <w:t>Environmental Pollution</w:t>
      </w:r>
      <w:r w:rsidRPr="00447F49">
        <w:rPr>
          <w:rFonts w:ascii="Times New Roman" w:eastAsiaTheme="minorEastAsia" w:hAnsi="Times New Roman" w:cs="Times New Roman"/>
          <w:sz w:val="24"/>
        </w:rPr>
        <w:t>》</w:t>
      </w:r>
      <w:r w:rsidRPr="00447F49">
        <w:rPr>
          <w:rFonts w:ascii="Times New Roman" w:eastAsiaTheme="minorEastAsia" w:hAnsi="Times New Roman" w:cs="Times New Roman"/>
          <w:sz w:val="24"/>
        </w:rPr>
        <w:t xml:space="preserve"> </w:t>
      </w:r>
      <w:r w:rsidRPr="00447F49">
        <w:rPr>
          <w:rFonts w:ascii="Times New Roman" w:eastAsiaTheme="minorEastAsia" w:hAnsi="Times New Roman" w:cs="Times New Roman"/>
          <w:sz w:val="24"/>
        </w:rPr>
        <w:t>《</w:t>
      </w:r>
      <w:r w:rsidRPr="00447F49">
        <w:rPr>
          <w:rFonts w:ascii="Times New Roman" w:eastAsiaTheme="minorEastAsia" w:hAnsi="Times New Roman" w:cs="Times New Roman"/>
          <w:sz w:val="24"/>
        </w:rPr>
        <w:t>aquatic toxicology</w:t>
      </w:r>
      <w:r w:rsidRPr="00447F49">
        <w:rPr>
          <w:rFonts w:ascii="Times New Roman" w:eastAsiaTheme="minorEastAsia" w:hAnsi="Times New Roman" w:cs="Times New Roman"/>
          <w:sz w:val="24"/>
        </w:rPr>
        <w:t>》</w:t>
      </w:r>
      <w:r w:rsidRPr="00447F49">
        <w:rPr>
          <w:rFonts w:ascii="Times New Roman" w:eastAsiaTheme="minorEastAsia" w:hAnsi="Times New Roman" w:cs="Times New Roman"/>
          <w:sz w:val="24"/>
        </w:rPr>
        <w:t xml:space="preserve"> </w:t>
      </w:r>
      <w:r w:rsidRPr="00447F49">
        <w:rPr>
          <w:rFonts w:ascii="Times New Roman" w:eastAsiaTheme="minorEastAsia" w:hAnsi="Times New Roman" w:cs="Times New Roman"/>
          <w:sz w:val="24"/>
        </w:rPr>
        <w:t>《</w:t>
      </w:r>
      <w:r w:rsidRPr="00447F49">
        <w:rPr>
          <w:rFonts w:ascii="Times New Roman" w:eastAsiaTheme="minorEastAsia" w:hAnsi="Times New Roman" w:cs="Times New Roman"/>
          <w:sz w:val="24"/>
        </w:rPr>
        <w:t xml:space="preserve">Science of the Total </w:t>
      </w:r>
      <w:proofErr w:type="spellStart"/>
      <w:r w:rsidRPr="00447F49">
        <w:rPr>
          <w:rFonts w:ascii="Times New Roman" w:eastAsiaTheme="minorEastAsia" w:hAnsi="Times New Roman" w:cs="Times New Roman"/>
          <w:sz w:val="24"/>
        </w:rPr>
        <w:t>Environmen</w:t>
      </w:r>
      <w:proofErr w:type="spellEnd"/>
      <w:r w:rsidRPr="00447F49">
        <w:rPr>
          <w:rFonts w:ascii="Times New Roman" w:eastAsiaTheme="minorEastAsia" w:hAnsi="Times New Roman" w:cs="Times New Roman"/>
          <w:sz w:val="24"/>
        </w:rPr>
        <w:t>》等重要学术期刊发表论文</w:t>
      </w:r>
      <w:r w:rsidR="00A65EEF">
        <w:rPr>
          <w:rFonts w:ascii="Times New Roman" w:eastAsiaTheme="minorEastAsia" w:hAnsi="Times New Roman" w:cs="Times New Roman" w:hint="eastAsia"/>
          <w:sz w:val="24"/>
        </w:rPr>
        <w:t>10</w:t>
      </w:r>
      <w:r w:rsidRPr="00447F49">
        <w:rPr>
          <w:rFonts w:ascii="Times New Roman" w:eastAsiaTheme="minorEastAsia" w:hAnsi="Times New Roman" w:cs="Times New Roman"/>
          <w:sz w:val="24"/>
        </w:rPr>
        <w:t>篇。主持</w:t>
      </w:r>
      <w:r w:rsidR="00EB0892">
        <w:rPr>
          <w:rFonts w:ascii="Times New Roman" w:eastAsiaTheme="minorEastAsia" w:hAnsi="Times New Roman" w:cs="Times New Roman" w:hint="eastAsia"/>
          <w:sz w:val="24"/>
        </w:rPr>
        <w:t>安徽省教育厅项目、</w:t>
      </w:r>
      <w:r w:rsidRPr="00447F49">
        <w:rPr>
          <w:rFonts w:ascii="Times New Roman" w:eastAsiaTheme="minorEastAsia" w:hAnsi="Times New Roman" w:cs="Times New Roman"/>
          <w:sz w:val="24"/>
        </w:rPr>
        <w:t>水生生物保护与水生态修复安徽省高等学校工程技术研究中心开放基金、中央高校基本科研业务费等项目</w:t>
      </w:r>
      <w:r w:rsidR="00EB0892">
        <w:rPr>
          <w:rFonts w:ascii="Times New Roman" w:eastAsiaTheme="minorEastAsia" w:hAnsi="Times New Roman" w:cs="Times New Roman" w:hint="eastAsia"/>
          <w:sz w:val="24"/>
        </w:rPr>
        <w:t>7</w:t>
      </w:r>
      <w:r w:rsidRPr="00447F49">
        <w:rPr>
          <w:rFonts w:ascii="Times New Roman" w:eastAsiaTheme="minorEastAsia" w:hAnsi="Times New Roman" w:cs="Times New Roman"/>
          <w:sz w:val="24"/>
        </w:rPr>
        <w:t>项。参与国家自然科学基金面上项目、江苏省自然科学基金青年项目、安徽省高校自然重点等项目</w:t>
      </w:r>
      <w:r w:rsidR="00932E4E">
        <w:rPr>
          <w:rFonts w:ascii="Times New Roman" w:eastAsiaTheme="minorEastAsia" w:hAnsi="Times New Roman" w:cs="Times New Roman" w:hint="eastAsia"/>
          <w:sz w:val="24"/>
        </w:rPr>
        <w:t>、</w:t>
      </w:r>
      <w:r w:rsidR="00932E4E" w:rsidRPr="00447F49">
        <w:rPr>
          <w:rFonts w:ascii="Times New Roman" w:eastAsiaTheme="minorEastAsia" w:hAnsi="Times New Roman" w:cs="Times New Roman"/>
          <w:sz w:val="24"/>
        </w:rPr>
        <w:t>安徽省科学技术</w:t>
      </w:r>
      <w:proofErr w:type="gramStart"/>
      <w:r w:rsidR="00932E4E" w:rsidRPr="00447F49">
        <w:rPr>
          <w:rFonts w:ascii="Times New Roman" w:eastAsiaTheme="minorEastAsia" w:hAnsi="Times New Roman" w:cs="Times New Roman"/>
          <w:sz w:val="24"/>
        </w:rPr>
        <w:t>厅重点</w:t>
      </w:r>
      <w:proofErr w:type="gramEnd"/>
      <w:r w:rsidR="00932E4E" w:rsidRPr="00447F49">
        <w:rPr>
          <w:rFonts w:ascii="Times New Roman" w:eastAsiaTheme="minorEastAsia" w:hAnsi="Times New Roman" w:cs="Times New Roman"/>
          <w:sz w:val="24"/>
        </w:rPr>
        <w:t>研究与开发计划</w:t>
      </w:r>
      <w:r w:rsidR="00EB0892">
        <w:rPr>
          <w:rFonts w:ascii="Times New Roman" w:eastAsiaTheme="minorEastAsia" w:hAnsi="Times New Roman" w:cs="Times New Roman" w:hint="eastAsia"/>
          <w:sz w:val="24"/>
        </w:rPr>
        <w:t>5</w:t>
      </w:r>
      <w:r w:rsidRPr="00447F49">
        <w:rPr>
          <w:rFonts w:ascii="Times New Roman" w:eastAsiaTheme="minorEastAsia" w:hAnsi="Times New Roman" w:cs="Times New Roman"/>
          <w:sz w:val="24"/>
        </w:rPr>
        <w:t>项。</w:t>
      </w:r>
    </w:p>
    <w:p w14:paraId="70680266" w14:textId="413132CD" w:rsidR="001A7C42" w:rsidRPr="00447F49" w:rsidRDefault="00CC7E03" w:rsidP="00E87D29">
      <w:pPr>
        <w:pStyle w:val="Default"/>
        <w:numPr>
          <w:ilvl w:val="0"/>
          <w:numId w:val="14"/>
        </w:numPr>
        <w:snapToGrid w:val="0"/>
        <w:spacing w:beforeLines="50" w:before="156"/>
        <w:jc w:val="both"/>
        <w:rPr>
          <w:rFonts w:eastAsiaTheme="minorEastAsia"/>
        </w:rPr>
      </w:pPr>
      <w:r w:rsidRPr="00447F49">
        <w:rPr>
          <w:rFonts w:eastAsiaTheme="minorEastAsia"/>
        </w:rPr>
        <w:t>主讲课程</w:t>
      </w:r>
    </w:p>
    <w:p w14:paraId="319134BA" w14:textId="08A43B0D" w:rsidR="00CC7E03" w:rsidRPr="00447F49" w:rsidRDefault="00CC7E03" w:rsidP="00E87D29">
      <w:pPr>
        <w:pStyle w:val="Default"/>
        <w:snapToGrid w:val="0"/>
        <w:spacing w:beforeLines="50" w:before="156"/>
        <w:ind w:left="480"/>
        <w:jc w:val="both"/>
        <w:rPr>
          <w:rFonts w:eastAsiaTheme="minorEastAsia"/>
        </w:rPr>
      </w:pPr>
      <w:r w:rsidRPr="00447F49">
        <w:rPr>
          <w:rFonts w:eastAsiaTheme="minorEastAsia"/>
        </w:rPr>
        <w:t>本科生：</w:t>
      </w:r>
      <w:r w:rsidR="0040536C" w:rsidRPr="00447F49">
        <w:rPr>
          <w:rFonts w:eastAsiaTheme="minorEastAsia"/>
        </w:rPr>
        <w:t>《</w:t>
      </w:r>
      <w:r w:rsidR="00F55561">
        <w:rPr>
          <w:rFonts w:eastAsiaTheme="minorEastAsia" w:hint="eastAsia"/>
        </w:rPr>
        <w:t>生态</w:t>
      </w:r>
      <w:r w:rsidR="0040536C" w:rsidRPr="00447F49">
        <w:rPr>
          <w:rFonts w:eastAsiaTheme="minorEastAsia"/>
        </w:rPr>
        <w:t>学》、《普通生物学》、《环境生态工程》</w:t>
      </w:r>
      <w:r w:rsidR="00522651">
        <w:rPr>
          <w:rFonts w:eastAsiaTheme="minorEastAsia" w:hint="eastAsia"/>
        </w:rPr>
        <w:t>、《环境影响评价》</w:t>
      </w:r>
    </w:p>
    <w:p w14:paraId="6586B3F7" w14:textId="37EB3790" w:rsidR="00C0310D" w:rsidRDefault="00C0310D" w:rsidP="00E87D29">
      <w:pPr>
        <w:pStyle w:val="Default"/>
        <w:snapToGrid w:val="0"/>
        <w:spacing w:beforeLines="50" w:before="156"/>
        <w:ind w:left="480"/>
        <w:jc w:val="both"/>
        <w:rPr>
          <w:rFonts w:eastAsiaTheme="minorEastAsia"/>
        </w:rPr>
      </w:pPr>
      <w:r w:rsidRPr="00447F49">
        <w:rPr>
          <w:rFonts w:eastAsiaTheme="minorEastAsia"/>
        </w:rPr>
        <w:t>研究生：</w:t>
      </w:r>
      <w:r w:rsidR="00C71B3F" w:rsidRPr="00447F49">
        <w:rPr>
          <w:rFonts w:eastAsiaTheme="minorEastAsia"/>
        </w:rPr>
        <w:t>《</w:t>
      </w:r>
      <w:r w:rsidRPr="00447F49">
        <w:rPr>
          <w:rFonts w:eastAsiaTheme="minorEastAsia"/>
        </w:rPr>
        <w:t>行为生态学</w:t>
      </w:r>
      <w:r w:rsidR="00C71B3F" w:rsidRPr="00447F49">
        <w:rPr>
          <w:rFonts w:eastAsiaTheme="minorEastAsia"/>
        </w:rPr>
        <w:t>》</w:t>
      </w:r>
      <w:r w:rsidR="00522651">
        <w:rPr>
          <w:rFonts w:eastAsiaTheme="minorEastAsia" w:hint="eastAsia"/>
        </w:rPr>
        <w:t>、《环境影响评价》</w:t>
      </w:r>
    </w:p>
    <w:p w14:paraId="170BF7E1" w14:textId="386A1FE6" w:rsidR="00CC7E03" w:rsidRPr="00447F49" w:rsidRDefault="004A4B82" w:rsidP="00E87D29">
      <w:pPr>
        <w:pStyle w:val="Default"/>
        <w:numPr>
          <w:ilvl w:val="0"/>
          <w:numId w:val="14"/>
        </w:numPr>
        <w:snapToGrid w:val="0"/>
        <w:spacing w:beforeLines="50" w:before="156"/>
        <w:jc w:val="both"/>
        <w:rPr>
          <w:rFonts w:eastAsiaTheme="minorEastAsia"/>
        </w:rPr>
      </w:pPr>
      <w:r w:rsidRPr="00447F49">
        <w:rPr>
          <w:rFonts w:eastAsiaTheme="minorEastAsia"/>
        </w:rPr>
        <w:t>教育及</w:t>
      </w:r>
      <w:r w:rsidR="00CC7E03" w:rsidRPr="00447F49">
        <w:rPr>
          <w:rFonts w:eastAsiaTheme="minorEastAsia"/>
        </w:rPr>
        <w:t>工作经历</w:t>
      </w:r>
    </w:p>
    <w:p w14:paraId="502513D9" w14:textId="2EE05E7D" w:rsidR="00F72005" w:rsidRPr="00447F49" w:rsidRDefault="00F72005" w:rsidP="00E87D2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Lines="50" w:before="156"/>
        <w:ind w:firstLineChars="177" w:firstLine="425"/>
        <w:jc w:val="left"/>
        <w:rPr>
          <w:rFonts w:ascii="Times New Roman" w:eastAsiaTheme="minorEastAsia" w:hAnsi="Times New Roman" w:cs="Times New Roman"/>
          <w:color w:val="000000"/>
          <w:kern w:val="0"/>
          <w:sz w:val="24"/>
        </w:rPr>
      </w:pPr>
      <w:r w:rsidRPr="00447F49">
        <w:rPr>
          <w:rFonts w:ascii="Times New Roman" w:eastAsiaTheme="minorEastAsia" w:hAnsi="Times New Roman" w:cs="Times New Roman"/>
          <w:color w:val="000000"/>
          <w:kern w:val="0"/>
          <w:sz w:val="24"/>
        </w:rPr>
        <w:t>202</w:t>
      </w:r>
      <w:r>
        <w:rPr>
          <w:rFonts w:ascii="Times New Roman" w:eastAsiaTheme="minorEastAsia" w:hAnsi="Times New Roman" w:cs="Times New Roman" w:hint="eastAsia"/>
          <w:color w:val="000000"/>
          <w:kern w:val="0"/>
          <w:sz w:val="24"/>
        </w:rPr>
        <w:t>2</w:t>
      </w:r>
      <w:r w:rsidRPr="00447F49">
        <w:rPr>
          <w:rFonts w:ascii="Times New Roman" w:eastAsiaTheme="minorEastAsia" w:hAnsi="Times New Roman" w:cs="Times New Roman"/>
          <w:color w:val="000000"/>
          <w:kern w:val="0"/>
          <w:sz w:val="24"/>
        </w:rPr>
        <w:t>年</w:t>
      </w:r>
      <w:r>
        <w:rPr>
          <w:rFonts w:ascii="Times New Roman" w:eastAsiaTheme="minorEastAsia" w:hAnsi="Times New Roman" w:cs="Times New Roman" w:hint="eastAsia"/>
          <w:color w:val="000000"/>
          <w:kern w:val="0"/>
          <w:sz w:val="24"/>
        </w:rPr>
        <w:t>1</w:t>
      </w:r>
      <w:r w:rsidRPr="00447F49">
        <w:rPr>
          <w:rFonts w:ascii="Times New Roman" w:eastAsiaTheme="minorEastAsia" w:hAnsi="Times New Roman" w:cs="Times New Roman"/>
          <w:color w:val="000000"/>
          <w:kern w:val="0"/>
          <w:sz w:val="24"/>
        </w:rPr>
        <w:t>月</w:t>
      </w:r>
      <w:r w:rsidRPr="00447F49">
        <w:rPr>
          <w:rFonts w:ascii="Times New Roman" w:eastAsiaTheme="minorEastAsia" w:hAnsi="Times New Roman" w:cs="Times New Roman"/>
          <w:color w:val="000000"/>
          <w:kern w:val="0"/>
          <w:sz w:val="24"/>
        </w:rPr>
        <w:t>-</w:t>
      </w:r>
      <w:r w:rsidRPr="00447F49">
        <w:rPr>
          <w:rFonts w:ascii="Times New Roman" w:eastAsiaTheme="minorEastAsia" w:hAnsi="Times New Roman" w:cs="Times New Roman"/>
          <w:color w:val="000000"/>
          <w:kern w:val="0"/>
          <w:sz w:val="24"/>
        </w:rPr>
        <w:t>至今</w:t>
      </w:r>
      <w:r w:rsidRPr="00447F49">
        <w:rPr>
          <w:rFonts w:ascii="Times New Roman" w:eastAsiaTheme="minorEastAsia" w:hAnsi="Times New Roman" w:cs="Times New Roman"/>
          <w:color w:val="000000"/>
          <w:kern w:val="0"/>
          <w:sz w:val="24"/>
        </w:rPr>
        <w:t xml:space="preserve">       </w:t>
      </w:r>
      <w:r w:rsidRPr="00447F49">
        <w:rPr>
          <w:rFonts w:ascii="Times New Roman" w:eastAsiaTheme="minorEastAsia" w:hAnsi="Times New Roman" w:cs="Times New Roman"/>
          <w:color w:val="000000"/>
          <w:kern w:val="0"/>
          <w:sz w:val="24"/>
        </w:rPr>
        <w:t>安庆师范大学</w:t>
      </w:r>
      <w:r>
        <w:rPr>
          <w:rFonts w:ascii="Times New Roman" w:eastAsiaTheme="minorEastAsia" w:hAnsi="Times New Roman" w:cs="Times New Roman" w:hint="eastAsia"/>
          <w:color w:val="000000"/>
          <w:kern w:val="0"/>
          <w:sz w:val="24"/>
        </w:rPr>
        <w:t>生命科学学院</w:t>
      </w:r>
      <w:r>
        <w:rPr>
          <w:rFonts w:ascii="Times New Roman" w:eastAsiaTheme="minorEastAsia" w:hAnsi="Times New Roman" w:cs="Times New Roman" w:hint="eastAsia"/>
          <w:color w:val="000000"/>
          <w:kern w:val="0"/>
          <w:sz w:val="24"/>
        </w:rPr>
        <w:t xml:space="preserve"> </w:t>
      </w:r>
      <w:r>
        <w:rPr>
          <w:rFonts w:ascii="Times New Roman" w:eastAsiaTheme="minorEastAsia" w:hAnsi="Times New Roman" w:cs="Times New Roman" w:hint="eastAsia"/>
          <w:color w:val="000000"/>
          <w:kern w:val="0"/>
          <w:sz w:val="24"/>
        </w:rPr>
        <w:t>副教授</w:t>
      </w:r>
    </w:p>
    <w:p w14:paraId="21376B1C" w14:textId="77777777" w:rsidR="00F72005" w:rsidRDefault="004A4B82" w:rsidP="00E87D2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Lines="50" w:before="156"/>
        <w:ind w:firstLineChars="177" w:firstLine="425"/>
        <w:jc w:val="left"/>
        <w:rPr>
          <w:rFonts w:ascii="Times New Roman" w:eastAsiaTheme="minorEastAsia" w:hAnsi="Times New Roman" w:cs="Times New Roman"/>
          <w:color w:val="000000"/>
          <w:kern w:val="0"/>
          <w:sz w:val="24"/>
        </w:rPr>
      </w:pPr>
      <w:r w:rsidRPr="00447F49">
        <w:rPr>
          <w:rFonts w:ascii="Times New Roman" w:eastAsiaTheme="minorEastAsia" w:hAnsi="Times New Roman" w:cs="Times New Roman"/>
          <w:color w:val="000000"/>
          <w:kern w:val="0"/>
          <w:sz w:val="24"/>
        </w:rPr>
        <w:t>2020</w:t>
      </w:r>
      <w:r w:rsidRPr="00447F49">
        <w:rPr>
          <w:rFonts w:ascii="Times New Roman" w:eastAsiaTheme="minorEastAsia" w:hAnsi="Times New Roman" w:cs="Times New Roman"/>
          <w:color w:val="000000"/>
          <w:kern w:val="0"/>
          <w:sz w:val="24"/>
        </w:rPr>
        <w:t>年</w:t>
      </w:r>
      <w:r w:rsidRPr="00447F49">
        <w:rPr>
          <w:rFonts w:ascii="Times New Roman" w:eastAsiaTheme="minorEastAsia" w:hAnsi="Times New Roman" w:cs="Times New Roman"/>
          <w:color w:val="000000"/>
          <w:kern w:val="0"/>
          <w:sz w:val="24"/>
        </w:rPr>
        <w:t>6</w:t>
      </w:r>
      <w:r w:rsidRPr="00447F49">
        <w:rPr>
          <w:rFonts w:ascii="Times New Roman" w:eastAsiaTheme="minorEastAsia" w:hAnsi="Times New Roman" w:cs="Times New Roman"/>
          <w:color w:val="000000"/>
          <w:kern w:val="0"/>
          <w:sz w:val="24"/>
        </w:rPr>
        <w:t>月</w:t>
      </w:r>
      <w:r w:rsidRPr="00447F49">
        <w:rPr>
          <w:rFonts w:ascii="Times New Roman" w:eastAsiaTheme="minorEastAsia" w:hAnsi="Times New Roman" w:cs="Times New Roman"/>
          <w:color w:val="000000"/>
          <w:kern w:val="0"/>
          <w:sz w:val="24"/>
        </w:rPr>
        <w:t>-</w:t>
      </w:r>
      <w:r w:rsidR="00F72005">
        <w:rPr>
          <w:rFonts w:ascii="Times New Roman" w:eastAsiaTheme="minorEastAsia" w:hAnsi="Times New Roman" w:cs="Times New Roman" w:hint="eastAsia"/>
          <w:color w:val="000000"/>
          <w:kern w:val="0"/>
          <w:sz w:val="24"/>
        </w:rPr>
        <w:t>2021</w:t>
      </w:r>
      <w:r w:rsidR="00F72005">
        <w:rPr>
          <w:rFonts w:ascii="Times New Roman" w:eastAsiaTheme="minorEastAsia" w:hAnsi="Times New Roman" w:cs="Times New Roman" w:hint="eastAsia"/>
          <w:color w:val="000000"/>
          <w:kern w:val="0"/>
          <w:sz w:val="24"/>
        </w:rPr>
        <w:t>年</w:t>
      </w:r>
      <w:r w:rsidR="00F72005">
        <w:rPr>
          <w:rFonts w:ascii="Times New Roman" w:eastAsiaTheme="minorEastAsia" w:hAnsi="Times New Roman" w:cs="Times New Roman" w:hint="eastAsia"/>
          <w:color w:val="000000"/>
          <w:kern w:val="0"/>
          <w:sz w:val="24"/>
        </w:rPr>
        <w:t>12</w:t>
      </w:r>
      <w:r w:rsidR="00F72005">
        <w:rPr>
          <w:rFonts w:ascii="Times New Roman" w:eastAsiaTheme="minorEastAsia" w:hAnsi="Times New Roman" w:cs="Times New Roman" w:hint="eastAsia"/>
          <w:color w:val="000000"/>
          <w:kern w:val="0"/>
          <w:sz w:val="24"/>
        </w:rPr>
        <w:t>月</w:t>
      </w:r>
      <w:r w:rsidRPr="00447F49">
        <w:rPr>
          <w:rFonts w:ascii="Times New Roman" w:eastAsiaTheme="minorEastAsia" w:hAnsi="Times New Roman" w:cs="Times New Roman"/>
          <w:color w:val="000000"/>
          <w:kern w:val="0"/>
          <w:sz w:val="24"/>
        </w:rPr>
        <w:t xml:space="preserve"> </w:t>
      </w:r>
      <w:r w:rsidRPr="00447F49">
        <w:rPr>
          <w:rFonts w:ascii="Times New Roman" w:eastAsiaTheme="minorEastAsia" w:hAnsi="Times New Roman" w:cs="Times New Roman"/>
          <w:color w:val="000000"/>
          <w:kern w:val="0"/>
          <w:sz w:val="24"/>
        </w:rPr>
        <w:t>安庆师范大学</w:t>
      </w:r>
      <w:r w:rsidR="00227482">
        <w:rPr>
          <w:rFonts w:ascii="Times New Roman" w:eastAsiaTheme="minorEastAsia" w:hAnsi="Times New Roman" w:cs="Times New Roman" w:hint="eastAsia"/>
          <w:color w:val="000000"/>
          <w:kern w:val="0"/>
          <w:sz w:val="24"/>
        </w:rPr>
        <w:t>生命科学学院</w:t>
      </w:r>
      <w:r w:rsidR="00F72005">
        <w:rPr>
          <w:rFonts w:ascii="Times New Roman" w:eastAsiaTheme="minorEastAsia" w:hAnsi="Times New Roman" w:cs="Times New Roman" w:hint="eastAsia"/>
          <w:color w:val="000000"/>
          <w:kern w:val="0"/>
          <w:sz w:val="24"/>
        </w:rPr>
        <w:t xml:space="preserve"> </w:t>
      </w:r>
      <w:r w:rsidR="00F72005">
        <w:rPr>
          <w:rFonts w:ascii="Times New Roman" w:eastAsiaTheme="minorEastAsia" w:hAnsi="Times New Roman" w:cs="Times New Roman" w:hint="eastAsia"/>
          <w:color w:val="000000"/>
          <w:kern w:val="0"/>
          <w:sz w:val="24"/>
        </w:rPr>
        <w:t>助教</w:t>
      </w:r>
    </w:p>
    <w:p w14:paraId="784BF7C4" w14:textId="5355E4CD" w:rsidR="00F72005" w:rsidRPr="00447F49" w:rsidRDefault="00F72005" w:rsidP="00406DB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Lines="50" w:before="156" w:line="276" w:lineRule="auto"/>
        <w:ind w:firstLineChars="177" w:firstLine="425"/>
        <w:jc w:val="left"/>
        <w:rPr>
          <w:rFonts w:ascii="Times New Roman" w:eastAsiaTheme="minorEastAsia" w:hAnsi="Times New Roman" w:cs="Times New Roman"/>
          <w:color w:val="000000"/>
          <w:kern w:val="0"/>
          <w:sz w:val="24"/>
        </w:rPr>
      </w:pPr>
      <w:r w:rsidRPr="00447F49">
        <w:rPr>
          <w:rFonts w:ascii="Times New Roman" w:eastAsiaTheme="minorEastAsia" w:hAnsi="Times New Roman" w:cs="Times New Roman"/>
          <w:color w:val="000000"/>
          <w:kern w:val="0"/>
          <w:sz w:val="24"/>
        </w:rPr>
        <w:t>2018</w:t>
      </w:r>
      <w:r w:rsidRPr="00447F49">
        <w:rPr>
          <w:rFonts w:ascii="Times New Roman" w:eastAsiaTheme="minorEastAsia" w:hAnsi="Times New Roman" w:cs="Times New Roman"/>
          <w:color w:val="000000"/>
          <w:kern w:val="0"/>
          <w:sz w:val="24"/>
        </w:rPr>
        <w:t>年</w:t>
      </w:r>
      <w:r w:rsidRPr="00447F49">
        <w:rPr>
          <w:rFonts w:ascii="Times New Roman" w:eastAsiaTheme="minorEastAsia" w:hAnsi="Times New Roman" w:cs="Times New Roman"/>
          <w:color w:val="000000"/>
          <w:kern w:val="0"/>
          <w:sz w:val="24"/>
        </w:rPr>
        <w:t>1</w:t>
      </w:r>
      <w:r w:rsidRPr="00447F49">
        <w:rPr>
          <w:rFonts w:ascii="Times New Roman" w:eastAsiaTheme="minorEastAsia" w:hAnsi="Times New Roman" w:cs="Times New Roman"/>
          <w:color w:val="000000"/>
          <w:kern w:val="0"/>
          <w:sz w:val="24"/>
        </w:rPr>
        <w:t>月</w:t>
      </w:r>
      <w:r w:rsidRPr="00447F49">
        <w:rPr>
          <w:rFonts w:ascii="Times New Roman" w:eastAsiaTheme="minorEastAsia" w:hAnsi="Times New Roman" w:cs="Times New Roman"/>
          <w:color w:val="000000"/>
          <w:kern w:val="0"/>
          <w:sz w:val="24"/>
        </w:rPr>
        <w:t>-2020</w:t>
      </w:r>
      <w:r w:rsidRPr="00447F49">
        <w:rPr>
          <w:rFonts w:ascii="Times New Roman" w:eastAsiaTheme="minorEastAsia" w:hAnsi="Times New Roman" w:cs="Times New Roman"/>
          <w:color w:val="000000"/>
          <w:kern w:val="0"/>
          <w:sz w:val="24"/>
        </w:rPr>
        <w:t>年</w:t>
      </w:r>
      <w:r w:rsidRPr="00447F49">
        <w:rPr>
          <w:rFonts w:ascii="Times New Roman" w:eastAsiaTheme="minorEastAsia" w:hAnsi="Times New Roman" w:cs="Times New Roman"/>
          <w:color w:val="000000"/>
          <w:kern w:val="0"/>
          <w:sz w:val="24"/>
        </w:rPr>
        <w:t>6</w:t>
      </w:r>
      <w:r w:rsidRPr="00447F49">
        <w:rPr>
          <w:rFonts w:ascii="Times New Roman" w:eastAsiaTheme="minorEastAsia" w:hAnsi="Times New Roman" w:cs="Times New Roman"/>
          <w:color w:val="000000"/>
          <w:kern w:val="0"/>
          <w:sz w:val="24"/>
        </w:rPr>
        <w:t>月</w:t>
      </w:r>
      <w:r w:rsidRPr="00447F49">
        <w:rPr>
          <w:rFonts w:ascii="Times New Roman" w:eastAsiaTheme="minorEastAsia" w:hAnsi="Times New Roman" w:cs="Times New Roman"/>
          <w:color w:val="000000"/>
          <w:kern w:val="0"/>
          <w:sz w:val="24"/>
        </w:rPr>
        <w:t xml:space="preserve">  </w:t>
      </w:r>
      <w:r w:rsidRPr="00447F49">
        <w:rPr>
          <w:rFonts w:ascii="Times New Roman" w:eastAsiaTheme="minorEastAsia" w:hAnsi="Times New Roman" w:cs="Times New Roman"/>
          <w:color w:val="000000"/>
          <w:kern w:val="0"/>
          <w:sz w:val="24"/>
        </w:rPr>
        <w:t>河海大学</w:t>
      </w:r>
      <w:r w:rsidRPr="00447F49">
        <w:rPr>
          <w:rFonts w:ascii="Times New Roman" w:eastAsiaTheme="minorEastAsia" w:hAnsi="Times New Roman" w:cs="Times New Roman"/>
          <w:color w:val="000000"/>
          <w:kern w:val="0"/>
          <w:sz w:val="24"/>
        </w:rPr>
        <w:t xml:space="preserve"> </w:t>
      </w:r>
      <w:r w:rsidRPr="00447F49">
        <w:rPr>
          <w:rFonts w:ascii="Times New Roman" w:eastAsiaTheme="minorEastAsia" w:hAnsi="Times New Roman" w:cs="Times New Roman"/>
          <w:color w:val="000000"/>
          <w:kern w:val="0"/>
          <w:sz w:val="24"/>
        </w:rPr>
        <w:t>博士后</w:t>
      </w:r>
    </w:p>
    <w:p w14:paraId="7260E6F3" w14:textId="586AD6FE" w:rsidR="00C71B3F" w:rsidRPr="00447F49" w:rsidRDefault="00103D8D" w:rsidP="00406DB1">
      <w:pPr>
        <w:pStyle w:val="Default"/>
        <w:numPr>
          <w:ilvl w:val="0"/>
          <w:numId w:val="14"/>
        </w:numPr>
        <w:snapToGrid w:val="0"/>
        <w:spacing w:beforeLines="50" w:before="156" w:line="276" w:lineRule="auto"/>
        <w:jc w:val="both"/>
        <w:rPr>
          <w:rFonts w:eastAsiaTheme="minorEastAsia"/>
        </w:rPr>
      </w:pPr>
      <w:r w:rsidRPr="00447F49">
        <w:rPr>
          <w:rFonts w:eastAsiaTheme="minorEastAsia"/>
        </w:rPr>
        <w:lastRenderedPageBreak/>
        <w:t>学术研究课题</w:t>
      </w:r>
    </w:p>
    <w:p w14:paraId="4EF4DE19" w14:textId="77777777" w:rsidR="00CA549B" w:rsidRPr="00A65EEF" w:rsidRDefault="00CA549B" w:rsidP="00CA549B">
      <w:pPr>
        <w:pStyle w:val="a8"/>
        <w:widowControl/>
        <w:numPr>
          <w:ilvl w:val="0"/>
          <w:numId w:val="15"/>
        </w:numPr>
        <w:tabs>
          <w:tab w:val="left" w:pos="560"/>
          <w:tab w:val="left" w:pos="993"/>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240"/>
        <w:ind w:left="57" w:firstLineChars="0" w:hanging="57"/>
        <w:rPr>
          <w:rFonts w:ascii="Times New Roman" w:eastAsiaTheme="minorEastAsia" w:hAnsi="Times New Roman" w:cs="Times New Roman"/>
          <w:sz w:val="24"/>
        </w:rPr>
      </w:pPr>
      <w:r w:rsidRPr="00A65EEF">
        <w:rPr>
          <w:rFonts w:ascii="Times New Roman" w:eastAsiaTheme="minorEastAsia" w:hAnsi="Times New Roman" w:cs="Times New Roman" w:hint="eastAsia"/>
          <w:sz w:val="24"/>
        </w:rPr>
        <w:t>主持</w:t>
      </w:r>
      <w:r>
        <w:rPr>
          <w:rFonts w:ascii="Times New Roman" w:eastAsiaTheme="minorEastAsia" w:hAnsi="Times New Roman" w:cs="Times New Roman" w:hint="eastAsia"/>
          <w:sz w:val="24"/>
        </w:rPr>
        <w:t>2023</w:t>
      </w:r>
      <w:r>
        <w:rPr>
          <w:rFonts w:ascii="Times New Roman" w:eastAsiaTheme="minorEastAsia" w:hAnsi="Times New Roman" w:cs="Times New Roman" w:hint="eastAsia"/>
          <w:sz w:val="24"/>
        </w:rPr>
        <w:t>年</w:t>
      </w:r>
      <w:r w:rsidRPr="00A65EEF">
        <w:rPr>
          <w:rFonts w:ascii="宋体" w:hAnsi="宋体" w:cs="宋体" w:hint="eastAsia"/>
          <w:sz w:val="24"/>
        </w:rPr>
        <w:t>安徽省教育厅新时代育人质量工程项目（研究生教育）项目“行为生态学（双语）示范课程”。</w:t>
      </w:r>
    </w:p>
    <w:p w14:paraId="22F949A3" w14:textId="77777777" w:rsidR="00CA549B" w:rsidRPr="00A65EEF" w:rsidRDefault="00CA549B" w:rsidP="00CA549B">
      <w:pPr>
        <w:pStyle w:val="a8"/>
        <w:widowControl/>
        <w:numPr>
          <w:ilvl w:val="0"/>
          <w:numId w:val="15"/>
        </w:numPr>
        <w:tabs>
          <w:tab w:val="left" w:pos="560"/>
          <w:tab w:val="left" w:pos="993"/>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240"/>
        <w:ind w:left="57" w:firstLineChars="0" w:hanging="57"/>
        <w:rPr>
          <w:rFonts w:ascii="Times New Roman" w:eastAsiaTheme="minorEastAsia" w:hAnsi="Times New Roman" w:cs="Times New Roman" w:hint="eastAsia"/>
          <w:sz w:val="24"/>
        </w:rPr>
      </w:pPr>
      <w:r>
        <w:rPr>
          <w:rFonts w:ascii="宋体" w:hAnsi="宋体" w:cs="宋体" w:hint="eastAsia"/>
          <w:sz w:val="24"/>
        </w:rPr>
        <w:t>主持2023年</w:t>
      </w:r>
      <w:r w:rsidRPr="00A65EEF">
        <w:rPr>
          <w:rFonts w:ascii="宋体" w:hAnsi="宋体" w:cs="宋体" w:hint="eastAsia"/>
          <w:sz w:val="24"/>
        </w:rPr>
        <w:t>安徽省高等学校省级质量工程“六卓越</w:t>
      </w:r>
      <w:proofErr w:type="gramStart"/>
      <w:r w:rsidRPr="00A65EEF">
        <w:rPr>
          <w:rFonts w:ascii="宋体" w:hAnsi="宋体" w:cs="宋体" w:hint="eastAsia"/>
          <w:sz w:val="24"/>
        </w:rPr>
        <w:t>一</w:t>
      </w:r>
      <w:proofErr w:type="gramEnd"/>
      <w:r w:rsidRPr="00A65EEF">
        <w:rPr>
          <w:rFonts w:ascii="宋体" w:hAnsi="宋体" w:cs="宋体" w:hint="eastAsia"/>
          <w:sz w:val="24"/>
        </w:rPr>
        <w:t>拔尖</w:t>
      </w:r>
      <w:r>
        <w:rPr>
          <w:rFonts w:ascii="宋体" w:hAnsi="宋体" w:cs="宋体" w:hint="eastAsia"/>
          <w:sz w:val="24"/>
        </w:rPr>
        <w:t>”</w:t>
      </w:r>
      <w:r w:rsidRPr="00A65EEF">
        <w:rPr>
          <w:rFonts w:ascii="宋体" w:hAnsi="宋体" w:cs="宋体" w:hint="eastAsia"/>
          <w:sz w:val="24"/>
        </w:rPr>
        <w:t>项目</w:t>
      </w:r>
      <w:r>
        <w:rPr>
          <w:rFonts w:ascii="宋体" w:hAnsi="宋体" w:cs="宋体" w:hint="eastAsia"/>
          <w:sz w:val="24"/>
        </w:rPr>
        <w:t>“</w:t>
      </w:r>
      <w:r w:rsidRPr="00A65EEF">
        <w:rPr>
          <w:rFonts w:ascii="宋体" w:hAnsi="宋体" w:cs="宋体" w:hint="eastAsia"/>
          <w:sz w:val="24"/>
        </w:rPr>
        <w:t>生态学专业卓越农林人才培养实践与研究（卓越农林人才）</w:t>
      </w:r>
      <w:r>
        <w:rPr>
          <w:rFonts w:ascii="宋体" w:hAnsi="宋体" w:cs="宋体" w:hint="eastAsia"/>
          <w:sz w:val="24"/>
        </w:rPr>
        <w:t>”</w:t>
      </w:r>
      <w:r w:rsidRPr="00A65EEF">
        <w:rPr>
          <w:rFonts w:ascii="宋体" w:hAnsi="宋体" w:cs="宋体" w:hint="eastAsia"/>
          <w:sz w:val="24"/>
        </w:rPr>
        <w:t>。</w:t>
      </w:r>
    </w:p>
    <w:p w14:paraId="750D04B3" w14:textId="54A11750" w:rsidR="00A65EEF" w:rsidRDefault="00A65EEF" w:rsidP="00CA549B">
      <w:pPr>
        <w:pStyle w:val="a8"/>
        <w:widowControl/>
        <w:numPr>
          <w:ilvl w:val="0"/>
          <w:numId w:val="15"/>
        </w:numPr>
        <w:tabs>
          <w:tab w:val="left" w:pos="560"/>
          <w:tab w:val="left" w:pos="993"/>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240"/>
        <w:ind w:left="57" w:firstLineChars="0" w:hanging="57"/>
        <w:rPr>
          <w:rFonts w:ascii="Times New Roman" w:eastAsiaTheme="minorEastAsia" w:hAnsi="Times New Roman" w:cs="Times New Roman"/>
          <w:sz w:val="24"/>
        </w:rPr>
      </w:pPr>
      <w:r w:rsidRPr="00A65EEF">
        <w:rPr>
          <w:rFonts w:ascii="Times New Roman" w:eastAsiaTheme="minorEastAsia" w:hAnsi="Times New Roman" w:cs="Times New Roman" w:hint="eastAsia"/>
          <w:sz w:val="24"/>
        </w:rPr>
        <w:t>主持</w:t>
      </w:r>
      <w:r>
        <w:rPr>
          <w:rFonts w:ascii="Times New Roman" w:eastAsiaTheme="minorEastAsia" w:hAnsi="Times New Roman" w:cs="Times New Roman" w:hint="eastAsia"/>
          <w:sz w:val="24"/>
        </w:rPr>
        <w:t>2022</w:t>
      </w:r>
      <w:r>
        <w:rPr>
          <w:rFonts w:ascii="Times New Roman" w:eastAsiaTheme="minorEastAsia" w:hAnsi="Times New Roman" w:cs="Times New Roman" w:hint="eastAsia"/>
          <w:sz w:val="24"/>
        </w:rPr>
        <w:t>年</w:t>
      </w:r>
      <w:r w:rsidRPr="00A65EEF">
        <w:rPr>
          <w:rFonts w:ascii="Times New Roman" w:eastAsiaTheme="minorEastAsia" w:hAnsi="Times New Roman" w:cs="Times New Roman" w:hint="eastAsia"/>
          <w:sz w:val="24"/>
        </w:rPr>
        <w:t>安徽省高等学校省级质量工程项目“生态学新建专业质量提升项目”（</w:t>
      </w:r>
      <w:r w:rsidRPr="00A65EEF">
        <w:rPr>
          <w:rFonts w:ascii="Times New Roman" w:eastAsiaTheme="minorEastAsia" w:hAnsi="Times New Roman" w:cs="Times New Roman"/>
          <w:sz w:val="24"/>
        </w:rPr>
        <w:t>2022xjzlts023</w:t>
      </w:r>
      <w:r w:rsidRPr="00A65EEF">
        <w:rPr>
          <w:rFonts w:ascii="Times New Roman" w:eastAsiaTheme="minorEastAsia" w:hAnsi="Times New Roman" w:cs="Times New Roman" w:hint="eastAsia"/>
          <w:sz w:val="24"/>
        </w:rPr>
        <w:t>）。</w:t>
      </w:r>
    </w:p>
    <w:p w14:paraId="3CD70922" w14:textId="77777777" w:rsidR="00CA549B" w:rsidRPr="00A65EEF" w:rsidRDefault="00CA549B" w:rsidP="00CA549B">
      <w:pPr>
        <w:pStyle w:val="a8"/>
        <w:widowControl/>
        <w:numPr>
          <w:ilvl w:val="0"/>
          <w:numId w:val="15"/>
        </w:numPr>
        <w:tabs>
          <w:tab w:val="left" w:pos="560"/>
          <w:tab w:val="left" w:pos="993"/>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240"/>
        <w:ind w:left="57" w:firstLineChars="0" w:hanging="57"/>
        <w:rPr>
          <w:rFonts w:ascii="Times New Roman" w:eastAsiaTheme="minorEastAsia" w:hAnsi="Times New Roman" w:cs="Times New Roman"/>
          <w:sz w:val="24"/>
        </w:rPr>
      </w:pPr>
      <w:r w:rsidRPr="00A65EEF">
        <w:rPr>
          <w:rFonts w:ascii="Times New Roman" w:eastAsiaTheme="minorEastAsia" w:hAnsi="Times New Roman" w:cs="Times New Roman" w:hint="eastAsia"/>
          <w:sz w:val="24"/>
        </w:rPr>
        <w:t>主持</w:t>
      </w:r>
      <w:r>
        <w:rPr>
          <w:rFonts w:ascii="Times New Roman" w:eastAsiaTheme="minorEastAsia" w:hAnsi="Times New Roman" w:cs="Times New Roman" w:hint="eastAsia"/>
          <w:sz w:val="24"/>
        </w:rPr>
        <w:t>2022</w:t>
      </w:r>
      <w:r>
        <w:rPr>
          <w:rFonts w:ascii="Times New Roman" w:eastAsiaTheme="minorEastAsia" w:hAnsi="Times New Roman" w:cs="Times New Roman" w:hint="eastAsia"/>
          <w:sz w:val="24"/>
        </w:rPr>
        <w:t>年</w:t>
      </w:r>
      <w:r w:rsidRPr="00A65EEF">
        <w:rPr>
          <w:rFonts w:ascii="Times New Roman" w:eastAsiaTheme="minorEastAsia" w:hAnsi="Times New Roman" w:cs="Times New Roman" w:hint="eastAsia"/>
          <w:sz w:val="24"/>
        </w:rPr>
        <w:t>安徽省教育厅安徽高校自然科学研究重点项目“</w:t>
      </w:r>
      <w:r w:rsidRPr="00A65EEF">
        <w:rPr>
          <w:rFonts w:ascii="Times New Roman" w:eastAsiaTheme="minorEastAsia" w:hAnsi="Times New Roman" w:cs="Times New Roman"/>
          <w:sz w:val="24"/>
        </w:rPr>
        <w:t>基于水动力模型对引江济淮工程菜子湖线典型内分泌干扰物的环境行为预测和生态风险评估</w:t>
      </w:r>
      <w:r w:rsidRPr="00A65EEF">
        <w:rPr>
          <w:rFonts w:ascii="Times New Roman" w:eastAsiaTheme="minorEastAsia" w:hAnsi="Times New Roman" w:cs="Times New Roman" w:hint="eastAsia"/>
          <w:sz w:val="24"/>
        </w:rPr>
        <w:t>”（</w:t>
      </w:r>
      <w:r w:rsidRPr="00A65EEF">
        <w:rPr>
          <w:rFonts w:ascii="Times New Roman" w:eastAsiaTheme="minorEastAsia" w:hAnsi="Times New Roman" w:cs="Times New Roman"/>
          <w:sz w:val="24"/>
        </w:rPr>
        <w:t>2022AH051036</w:t>
      </w:r>
      <w:r w:rsidRPr="00A65EEF">
        <w:rPr>
          <w:rFonts w:ascii="Times New Roman" w:eastAsiaTheme="minorEastAsia" w:hAnsi="Times New Roman" w:cs="Times New Roman" w:hint="eastAsia"/>
          <w:sz w:val="24"/>
        </w:rPr>
        <w:t>）。</w:t>
      </w:r>
    </w:p>
    <w:p w14:paraId="473F4416" w14:textId="3E5244C5" w:rsidR="001E69F0" w:rsidRPr="00447F49" w:rsidRDefault="00227482" w:rsidP="00CA549B">
      <w:pPr>
        <w:pStyle w:val="a8"/>
        <w:widowControl/>
        <w:numPr>
          <w:ilvl w:val="0"/>
          <w:numId w:val="15"/>
        </w:numPr>
        <w:tabs>
          <w:tab w:val="left" w:pos="560"/>
          <w:tab w:val="left" w:pos="993"/>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Lines="50" w:before="156" w:after="240"/>
        <w:ind w:left="57" w:firstLineChars="0" w:hanging="57"/>
        <w:rPr>
          <w:rFonts w:ascii="Times New Roman" w:eastAsiaTheme="minorEastAsia" w:hAnsi="Times New Roman" w:cs="Times New Roman"/>
          <w:sz w:val="24"/>
        </w:rPr>
      </w:pPr>
      <w:r w:rsidRPr="00447F49">
        <w:rPr>
          <w:rFonts w:ascii="Times New Roman" w:eastAsiaTheme="minorEastAsia" w:hAnsi="Times New Roman" w:cs="Times New Roman"/>
          <w:sz w:val="24"/>
        </w:rPr>
        <w:t>主持安徽省教育厅工程研究中心开放基金</w:t>
      </w:r>
      <w:r>
        <w:rPr>
          <w:rFonts w:ascii="Times New Roman" w:eastAsiaTheme="minorEastAsia" w:hAnsi="Times New Roman" w:cs="Times New Roman" w:hint="eastAsia"/>
          <w:sz w:val="24"/>
        </w:rPr>
        <w:t>“</w:t>
      </w:r>
      <w:r w:rsidR="001E69F0" w:rsidRPr="00447F49">
        <w:rPr>
          <w:rFonts w:ascii="Times New Roman" w:eastAsiaTheme="minorEastAsia" w:hAnsi="Times New Roman" w:cs="Times New Roman"/>
          <w:sz w:val="24"/>
        </w:rPr>
        <w:t>水位波动作用下菜子湖滨湖湿地微生物群落对有机磷酸</w:t>
      </w:r>
      <w:proofErr w:type="gramStart"/>
      <w:r w:rsidR="001E69F0" w:rsidRPr="00447F49">
        <w:rPr>
          <w:rFonts w:ascii="Times New Roman" w:eastAsiaTheme="minorEastAsia" w:hAnsi="Times New Roman" w:cs="Times New Roman"/>
          <w:sz w:val="24"/>
        </w:rPr>
        <w:t>酯</w:t>
      </w:r>
      <w:proofErr w:type="gramEnd"/>
      <w:r w:rsidR="001E69F0" w:rsidRPr="00447F49">
        <w:rPr>
          <w:rFonts w:ascii="Times New Roman" w:eastAsiaTheme="minorEastAsia" w:hAnsi="Times New Roman" w:cs="Times New Roman"/>
          <w:sz w:val="24"/>
        </w:rPr>
        <w:t>阻燃剂的污染响应</w:t>
      </w:r>
      <w:r>
        <w:rPr>
          <w:rFonts w:ascii="Times New Roman" w:eastAsiaTheme="minorEastAsia" w:hAnsi="Times New Roman" w:cs="Times New Roman"/>
          <w:sz w:val="24"/>
        </w:rPr>
        <w:t>”</w:t>
      </w:r>
      <w:r w:rsidR="001E69F0" w:rsidRPr="00447F49">
        <w:rPr>
          <w:rFonts w:ascii="Times New Roman" w:eastAsiaTheme="minorEastAsia" w:hAnsi="Times New Roman" w:cs="Times New Roman"/>
          <w:sz w:val="24"/>
        </w:rPr>
        <w:t>（</w:t>
      </w:r>
      <w:r w:rsidR="001E69F0" w:rsidRPr="00447F49">
        <w:rPr>
          <w:rFonts w:ascii="Times New Roman" w:eastAsiaTheme="minorEastAsia" w:hAnsi="Times New Roman" w:cs="Times New Roman"/>
          <w:sz w:val="24"/>
        </w:rPr>
        <w:t>ASSK017</w:t>
      </w:r>
      <w:r w:rsidR="001E69F0" w:rsidRPr="00447F49">
        <w:rPr>
          <w:rFonts w:ascii="Times New Roman" w:eastAsiaTheme="minorEastAsia" w:hAnsi="Times New Roman" w:cs="Times New Roman"/>
          <w:sz w:val="24"/>
        </w:rPr>
        <w:t>）。</w:t>
      </w:r>
    </w:p>
    <w:p w14:paraId="6123CDB1" w14:textId="543F1AAE" w:rsidR="001E69F0" w:rsidRPr="00447F49" w:rsidRDefault="00227482" w:rsidP="00CA549B">
      <w:pPr>
        <w:pStyle w:val="a8"/>
        <w:widowControl/>
        <w:numPr>
          <w:ilvl w:val="0"/>
          <w:numId w:val="15"/>
        </w:numPr>
        <w:tabs>
          <w:tab w:val="left" w:pos="560"/>
          <w:tab w:val="left" w:pos="993"/>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Lines="50" w:before="156" w:after="240"/>
        <w:ind w:left="57" w:firstLineChars="0" w:hanging="57"/>
        <w:rPr>
          <w:rFonts w:ascii="Times New Roman" w:eastAsiaTheme="minorEastAsia" w:hAnsi="Times New Roman" w:cs="Times New Roman"/>
          <w:sz w:val="24"/>
        </w:rPr>
      </w:pPr>
      <w:r w:rsidRPr="00447F49">
        <w:rPr>
          <w:rFonts w:ascii="Times New Roman" w:eastAsiaTheme="minorEastAsia" w:hAnsi="Times New Roman" w:cs="Times New Roman"/>
          <w:sz w:val="24"/>
        </w:rPr>
        <w:t>主持安徽省教育厅工程研究中心开放基金</w:t>
      </w:r>
      <w:r>
        <w:rPr>
          <w:rFonts w:ascii="Times New Roman" w:eastAsiaTheme="minorEastAsia" w:hAnsi="Times New Roman" w:cs="Times New Roman" w:hint="eastAsia"/>
          <w:sz w:val="24"/>
        </w:rPr>
        <w:t>“</w:t>
      </w:r>
      <w:r w:rsidR="001E69F0" w:rsidRPr="00447F49">
        <w:rPr>
          <w:rFonts w:ascii="Times New Roman" w:eastAsiaTheme="minorEastAsia" w:hAnsi="Times New Roman" w:cs="Times New Roman"/>
          <w:sz w:val="24"/>
        </w:rPr>
        <w:t>引江济淮工程菜子湖线沿岸环境激素污染调查及风险评估</w:t>
      </w:r>
      <w:r>
        <w:rPr>
          <w:rFonts w:ascii="Times New Roman" w:eastAsiaTheme="minorEastAsia" w:hAnsi="Times New Roman" w:cs="Times New Roman"/>
          <w:sz w:val="24"/>
        </w:rPr>
        <w:t>”</w:t>
      </w:r>
      <w:r w:rsidR="001E69F0" w:rsidRPr="00447F49">
        <w:rPr>
          <w:rFonts w:ascii="Times New Roman" w:eastAsiaTheme="minorEastAsia" w:hAnsi="Times New Roman" w:cs="Times New Roman"/>
          <w:sz w:val="24"/>
        </w:rPr>
        <w:t>（</w:t>
      </w:r>
      <w:r w:rsidR="001E69F0" w:rsidRPr="00447F49">
        <w:rPr>
          <w:rFonts w:ascii="Times New Roman" w:eastAsiaTheme="minorEastAsia" w:hAnsi="Times New Roman" w:cs="Times New Roman"/>
          <w:sz w:val="24"/>
        </w:rPr>
        <w:t>ECKY20200007</w:t>
      </w:r>
      <w:r w:rsidR="001E69F0" w:rsidRPr="00447F49">
        <w:rPr>
          <w:rFonts w:ascii="Times New Roman" w:eastAsiaTheme="minorEastAsia" w:hAnsi="Times New Roman" w:cs="Times New Roman"/>
          <w:sz w:val="24"/>
        </w:rPr>
        <w:t>）。</w:t>
      </w:r>
    </w:p>
    <w:p w14:paraId="3596E701" w14:textId="439E863E" w:rsidR="001E69F0" w:rsidRPr="00447F49" w:rsidRDefault="00227482" w:rsidP="00CA549B">
      <w:pPr>
        <w:pStyle w:val="a8"/>
        <w:widowControl/>
        <w:numPr>
          <w:ilvl w:val="0"/>
          <w:numId w:val="15"/>
        </w:numPr>
        <w:tabs>
          <w:tab w:val="left" w:pos="560"/>
          <w:tab w:val="left" w:pos="993"/>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Lines="50" w:before="156" w:after="240"/>
        <w:ind w:left="57" w:firstLineChars="0" w:hanging="57"/>
        <w:rPr>
          <w:rFonts w:ascii="Times New Roman" w:eastAsiaTheme="minorEastAsia" w:hAnsi="Times New Roman" w:cs="Times New Roman"/>
          <w:sz w:val="24"/>
        </w:rPr>
      </w:pPr>
      <w:r w:rsidRPr="00447F49">
        <w:rPr>
          <w:rFonts w:ascii="Times New Roman" w:eastAsiaTheme="minorEastAsia" w:hAnsi="Times New Roman" w:cs="Times New Roman"/>
          <w:sz w:val="24"/>
        </w:rPr>
        <w:t>主持中央高校基本科研业务费</w:t>
      </w:r>
      <w:r>
        <w:rPr>
          <w:rFonts w:ascii="Times New Roman" w:eastAsiaTheme="minorEastAsia" w:hAnsi="Times New Roman" w:cs="Times New Roman" w:hint="eastAsia"/>
          <w:sz w:val="24"/>
        </w:rPr>
        <w:t>项目“</w:t>
      </w:r>
      <w:r w:rsidR="001E69F0" w:rsidRPr="00447F49">
        <w:rPr>
          <w:rFonts w:ascii="Times New Roman" w:eastAsiaTheme="minorEastAsia" w:hAnsi="Times New Roman" w:cs="Times New Roman"/>
          <w:sz w:val="24"/>
        </w:rPr>
        <w:t>温度和盐度对暗纹东方鲀</w:t>
      </w:r>
      <w:r w:rsidR="001E69F0" w:rsidRPr="00447F49">
        <w:rPr>
          <w:rFonts w:ascii="Times New Roman" w:eastAsiaTheme="minorEastAsia" w:hAnsi="Times New Roman" w:cs="Times New Roman"/>
          <w:sz w:val="24"/>
        </w:rPr>
        <w:t>HPG</w:t>
      </w:r>
      <w:r w:rsidR="001E69F0" w:rsidRPr="00447F49">
        <w:rPr>
          <w:rFonts w:ascii="Times New Roman" w:eastAsiaTheme="minorEastAsia" w:hAnsi="Times New Roman" w:cs="Times New Roman"/>
          <w:sz w:val="24"/>
        </w:rPr>
        <w:t>轴调控的机制</w:t>
      </w:r>
      <w:r>
        <w:rPr>
          <w:rFonts w:ascii="Times New Roman" w:eastAsiaTheme="minorEastAsia" w:hAnsi="Times New Roman" w:cs="Times New Roman" w:hint="eastAsia"/>
          <w:sz w:val="24"/>
        </w:rPr>
        <w:t>”</w:t>
      </w:r>
      <w:r w:rsidR="001E69F0" w:rsidRPr="00447F49">
        <w:rPr>
          <w:rFonts w:ascii="Times New Roman" w:eastAsiaTheme="minorEastAsia" w:hAnsi="Times New Roman" w:cs="Times New Roman"/>
          <w:sz w:val="24"/>
        </w:rPr>
        <w:t>(2018B19314)</w:t>
      </w:r>
      <w:r w:rsidR="001E69F0" w:rsidRPr="00447F49">
        <w:rPr>
          <w:rFonts w:ascii="Times New Roman" w:eastAsiaTheme="minorEastAsia" w:hAnsi="Times New Roman" w:cs="Times New Roman"/>
          <w:sz w:val="24"/>
        </w:rPr>
        <w:t>。</w:t>
      </w:r>
      <w:r w:rsidR="001E69F0" w:rsidRPr="00447F49">
        <w:rPr>
          <w:rFonts w:ascii="Times New Roman" w:eastAsiaTheme="minorEastAsia" w:hAnsi="Times New Roman" w:cs="Times New Roman"/>
          <w:sz w:val="24"/>
        </w:rPr>
        <w:t xml:space="preserve"> </w:t>
      </w:r>
    </w:p>
    <w:p w14:paraId="7928D3D2" w14:textId="0C2437EC" w:rsidR="001E69F0" w:rsidRPr="00447F49" w:rsidRDefault="00227482" w:rsidP="00CA549B">
      <w:pPr>
        <w:pStyle w:val="a8"/>
        <w:widowControl/>
        <w:numPr>
          <w:ilvl w:val="0"/>
          <w:numId w:val="15"/>
        </w:numPr>
        <w:tabs>
          <w:tab w:val="left" w:pos="560"/>
          <w:tab w:val="left" w:pos="993"/>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Lines="50" w:before="156" w:after="240"/>
        <w:ind w:left="57" w:firstLineChars="0" w:hanging="57"/>
        <w:rPr>
          <w:rFonts w:ascii="Times New Roman" w:eastAsiaTheme="minorEastAsia" w:hAnsi="Times New Roman" w:cs="Times New Roman"/>
          <w:sz w:val="24"/>
        </w:rPr>
      </w:pPr>
      <w:r w:rsidRPr="00447F49">
        <w:rPr>
          <w:rFonts w:ascii="Times New Roman" w:eastAsiaTheme="minorEastAsia" w:hAnsi="Times New Roman" w:cs="Times New Roman"/>
          <w:sz w:val="24"/>
        </w:rPr>
        <w:t>参与安徽省教育厅安徽高校自然科学研究重点项目</w:t>
      </w:r>
      <w:r>
        <w:rPr>
          <w:rFonts w:ascii="Times New Roman" w:eastAsiaTheme="minorEastAsia" w:hAnsi="Times New Roman" w:cs="Times New Roman" w:hint="eastAsia"/>
          <w:sz w:val="24"/>
        </w:rPr>
        <w:t>“</w:t>
      </w:r>
      <w:r w:rsidR="001E69F0" w:rsidRPr="00447F49">
        <w:rPr>
          <w:rFonts w:ascii="Times New Roman" w:eastAsiaTheme="minorEastAsia" w:hAnsi="Times New Roman" w:cs="Times New Roman"/>
          <w:sz w:val="24"/>
        </w:rPr>
        <w:t>皖西大别山马尾松细根动态特征及与土壤呼吸的相关性研究</w:t>
      </w:r>
      <w:r>
        <w:rPr>
          <w:rFonts w:ascii="Times New Roman" w:eastAsiaTheme="minorEastAsia" w:hAnsi="Times New Roman" w:cs="Times New Roman" w:hint="eastAsia"/>
          <w:sz w:val="24"/>
        </w:rPr>
        <w:t>”</w:t>
      </w:r>
      <w:r w:rsidR="00B80006" w:rsidRPr="00447F49">
        <w:rPr>
          <w:rFonts w:ascii="Times New Roman" w:eastAsiaTheme="minorEastAsia" w:hAnsi="Times New Roman" w:cs="Times New Roman"/>
          <w:sz w:val="24"/>
        </w:rPr>
        <w:t>（</w:t>
      </w:r>
      <w:r w:rsidR="001E69F0" w:rsidRPr="00447F49">
        <w:rPr>
          <w:rFonts w:ascii="Times New Roman" w:eastAsiaTheme="minorEastAsia" w:hAnsi="Times New Roman" w:cs="Times New Roman"/>
          <w:sz w:val="24"/>
        </w:rPr>
        <w:t>KJ2021A0647</w:t>
      </w:r>
      <w:r w:rsidR="00B80006" w:rsidRPr="00447F49">
        <w:rPr>
          <w:rFonts w:ascii="Times New Roman" w:eastAsiaTheme="minorEastAsia" w:hAnsi="Times New Roman" w:cs="Times New Roman"/>
          <w:sz w:val="24"/>
        </w:rPr>
        <w:t>）</w:t>
      </w:r>
      <w:r w:rsidR="001E69F0" w:rsidRPr="00447F49">
        <w:rPr>
          <w:rFonts w:ascii="Times New Roman" w:eastAsiaTheme="minorEastAsia" w:hAnsi="Times New Roman" w:cs="Times New Roman"/>
          <w:sz w:val="24"/>
        </w:rPr>
        <w:t>。</w:t>
      </w:r>
    </w:p>
    <w:p w14:paraId="2E5323EA" w14:textId="6C19DBAC" w:rsidR="001E69F0" w:rsidRPr="00447F49" w:rsidRDefault="00227482" w:rsidP="00CA549B">
      <w:pPr>
        <w:pStyle w:val="a8"/>
        <w:widowControl/>
        <w:numPr>
          <w:ilvl w:val="0"/>
          <w:numId w:val="15"/>
        </w:numPr>
        <w:tabs>
          <w:tab w:val="left" w:pos="560"/>
          <w:tab w:val="left" w:pos="993"/>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Lines="50" w:before="156" w:after="240"/>
        <w:ind w:left="57" w:firstLineChars="0" w:hanging="57"/>
        <w:rPr>
          <w:rFonts w:ascii="Times New Roman" w:eastAsiaTheme="minorEastAsia" w:hAnsi="Times New Roman" w:cs="Times New Roman"/>
          <w:sz w:val="24"/>
        </w:rPr>
      </w:pPr>
      <w:r w:rsidRPr="00447F49">
        <w:rPr>
          <w:rFonts w:ascii="Times New Roman" w:eastAsiaTheme="minorEastAsia" w:hAnsi="Times New Roman" w:cs="Times New Roman"/>
          <w:sz w:val="24"/>
        </w:rPr>
        <w:t>参与安徽省教育厅重点项目</w:t>
      </w:r>
      <w:r>
        <w:rPr>
          <w:rFonts w:ascii="Times New Roman" w:eastAsiaTheme="minorEastAsia" w:hAnsi="Times New Roman" w:cs="Times New Roman" w:hint="eastAsia"/>
          <w:sz w:val="24"/>
        </w:rPr>
        <w:t>“</w:t>
      </w:r>
      <w:r w:rsidR="001E69F0" w:rsidRPr="00447F49">
        <w:rPr>
          <w:rFonts w:ascii="Times New Roman" w:eastAsiaTheme="minorEastAsia" w:hAnsi="Times New Roman" w:cs="Times New Roman"/>
          <w:sz w:val="24"/>
        </w:rPr>
        <w:t>引江济淮工程沿线消落区水生植被分布格局及环境流需求研究</w:t>
      </w:r>
      <w:r>
        <w:rPr>
          <w:rFonts w:ascii="Times New Roman" w:eastAsiaTheme="minorEastAsia" w:hAnsi="Times New Roman" w:cs="Times New Roman" w:hint="eastAsia"/>
          <w:sz w:val="24"/>
        </w:rPr>
        <w:t>”</w:t>
      </w:r>
      <w:r w:rsidR="001E69F0" w:rsidRPr="00447F49">
        <w:rPr>
          <w:rFonts w:ascii="Times New Roman" w:eastAsiaTheme="minorEastAsia" w:hAnsi="Times New Roman" w:cs="Times New Roman"/>
          <w:sz w:val="24"/>
        </w:rPr>
        <w:t>（</w:t>
      </w:r>
      <w:r w:rsidR="001E69F0" w:rsidRPr="00447F49">
        <w:rPr>
          <w:rFonts w:ascii="Times New Roman" w:eastAsiaTheme="minorEastAsia" w:hAnsi="Times New Roman" w:cs="Times New Roman"/>
          <w:sz w:val="24"/>
        </w:rPr>
        <w:t>KJ2020A0499</w:t>
      </w:r>
      <w:r w:rsidR="001E69F0" w:rsidRPr="00447F49">
        <w:rPr>
          <w:rFonts w:ascii="Times New Roman" w:eastAsiaTheme="minorEastAsia" w:hAnsi="Times New Roman" w:cs="Times New Roman"/>
          <w:sz w:val="24"/>
        </w:rPr>
        <w:t>）。</w:t>
      </w:r>
    </w:p>
    <w:p w14:paraId="46958EF7" w14:textId="6FA97E57" w:rsidR="001E69F0" w:rsidRPr="00447F49" w:rsidRDefault="00227482" w:rsidP="00CA549B">
      <w:pPr>
        <w:pStyle w:val="a8"/>
        <w:widowControl/>
        <w:numPr>
          <w:ilvl w:val="0"/>
          <w:numId w:val="15"/>
        </w:numPr>
        <w:tabs>
          <w:tab w:val="left" w:pos="560"/>
          <w:tab w:val="left" w:pos="993"/>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Lines="50" w:before="156" w:after="240"/>
        <w:ind w:left="57" w:firstLineChars="0" w:hanging="57"/>
        <w:rPr>
          <w:rFonts w:ascii="Times New Roman" w:eastAsiaTheme="minorEastAsia" w:hAnsi="Times New Roman" w:cs="Times New Roman"/>
          <w:sz w:val="24"/>
        </w:rPr>
      </w:pPr>
      <w:r w:rsidRPr="00447F49">
        <w:rPr>
          <w:rFonts w:ascii="Times New Roman" w:eastAsiaTheme="minorEastAsia" w:hAnsi="Times New Roman" w:cs="Times New Roman"/>
          <w:sz w:val="24"/>
        </w:rPr>
        <w:t>参与安徽省科学技术</w:t>
      </w:r>
      <w:proofErr w:type="gramStart"/>
      <w:r w:rsidRPr="00447F49">
        <w:rPr>
          <w:rFonts w:ascii="Times New Roman" w:eastAsiaTheme="minorEastAsia" w:hAnsi="Times New Roman" w:cs="Times New Roman"/>
          <w:sz w:val="24"/>
        </w:rPr>
        <w:t>厅重点</w:t>
      </w:r>
      <w:proofErr w:type="gramEnd"/>
      <w:r w:rsidRPr="00447F49">
        <w:rPr>
          <w:rFonts w:ascii="Times New Roman" w:eastAsiaTheme="minorEastAsia" w:hAnsi="Times New Roman" w:cs="Times New Roman"/>
          <w:sz w:val="24"/>
        </w:rPr>
        <w:t>研究与开发计划</w:t>
      </w:r>
      <w:r>
        <w:rPr>
          <w:rFonts w:ascii="Times New Roman" w:eastAsiaTheme="minorEastAsia" w:hAnsi="Times New Roman" w:cs="Times New Roman" w:hint="eastAsia"/>
          <w:sz w:val="24"/>
        </w:rPr>
        <w:t>“</w:t>
      </w:r>
      <w:r w:rsidR="001E69F0" w:rsidRPr="00447F49">
        <w:rPr>
          <w:rFonts w:ascii="Times New Roman" w:eastAsiaTheme="minorEastAsia" w:hAnsi="Times New Roman" w:cs="Times New Roman"/>
          <w:sz w:val="24"/>
        </w:rPr>
        <w:t>引江济巢沿线消落区典型有机污染物的植物</w:t>
      </w:r>
      <w:r w:rsidR="001E69F0" w:rsidRPr="00447F49">
        <w:rPr>
          <w:rFonts w:ascii="Times New Roman" w:eastAsiaTheme="minorEastAsia" w:hAnsi="Times New Roman" w:cs="Times New Roman"/>
          <w:sz w:val="24"/>
        </w:rPr>
        <w:t>-</w:t>
      </w:r>
      <w:r w:rsidR="001E69F0" w:rsidRPr="00447F49">
        <w:rPr>
          <w:rFonts w:ascii="Times New Roman" w:eastAsiaTheme="minorEastAsia" w:hAnsi="Times New Roman" w:cs="Times New Roman"/>
          <w:sz w:val="24"/>
        </w:rPr>
        <w:t>微生物联合降解技术研发</w:t>
      </w:r>
      <w:r>
        <w:rPr>
          <w:rFonts w:ascii="Times New Roman" w:eastAsiaTheme="minorEastAsia" w:hAnsi="Times New Roman" w:cs="Times New Roman" w:hint="eastAsia"/>
          <w:sz w:val="24"/>
        </w:rPr>
        <w:t>”</w:t>
      </w:r>
      <w:r w:rsidR="001E69F0" w:rsidRPr="00447F49">
        <w:rPr>
          <w:rFonts w:ascii="Times New Roman" w:eastAsiaTheme="minorEastAsia" w:hAnsi="Times New Roman" w:cs="Times New Roman"/>
          <w:sz w:val="24"/>
        </w:rPr>
        <w:t>。</w:t>
      </w:r>
    </w:p>
    <w:p w14:paraId="729A7417" w14:textId="6E93AF0B" w:rsidR="001E69F0" w:rsidRPr="00447F49" w:rsidRDefault="00227482" w:rsidP="00CA549B">
      <w:pPr>
        <w:pStyle w:val="a8"/>
        <w:widowControl/>
        <w:numPr>
          <w:ilvl w:val="0"/>
          <w:numId w:val="15"/>
        </w:numPr>
        <w:tabs>
          <w:tab w:val="left" w:pos="560"/>
          <w:tab w:val="left" w:pos="993"/>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Lines="50" w:before="156" w:after="240"/>
        <w:ind w:left="57" w:firstLineChars="0" w:hanging="57"/>
        <w:rPr>
          <w:rFonts w:ascii="Times New Roman" w:eastAsiaTheme="minorEastAsia" w:hAnsi="Times New Roman" w:cs="Times New Roman"/>
          <w:sz w:val="24"/>
        </w:rPr>
      </w:pPr>
      <w:r w:rsidRPr="00447F49">
        <w:rPr>
          <w:rFonts w:ascii="Times New Roman" w:eastAsiaTheme="minorEastAsia" w:hAnsi="Times New Roman" w:cs="Times New Roman"/>
          <w:sz w:val="24"/>
        </w:rPr>
        <w:t>参与江苏省自然科学基金青年项目</w:t>
      </w:r>
      <w:r>
        <w:rPr>
          <w:rFonts w:ascii="Times New Roman" w:eastAsiaTheme="minorEastAsia" w:hAnsi="Times New Roman" w:cs="Times New Roman" w:hint="eastAsia"/>
          <w:sz w:val="24"/>
        </w:rPr>
        <w:t>“</w:t>
      </w:r>
      <w:r w:rsidR="001E69F0" w:rsidRPr="00447F49">
        <w:rPr>
          <w:rFonts w:ascii="Times New Roman" w:eastAsiaTheme="minorEastAsia" w:hAnsi="Times New Roman" w:cs="Times New Roman"/>
          <w:sz w:val="24"/>
        </w:rPr>
        <w:t>微塑料对长江口滨海湿地沉积物中微生物降解多溴联苯醚的影响机制</w:t>
      </w:r>
      <w:r>
        <w:rPr>
          <w:rFonts w:ascii="Times New Roman" w:eastAsiaTheme="minorEastAsia" w:hAnsi="Times New Roman" w:cs="Times New Roman" w:hint="eastAsia"/>
          <w:sz w:val="24"/>
        </w:rPr>
        <w:t>”</w:t>
      </w:r>
      <w:r w:rsidRPr="00447F49">
        <w:rPr>
          <w:rFonts w:ascii="Times New Roman" w:eastAsiaTheme="minorEastAsia" w:hAnsi="Times New Roman" w:cs="Times New Roman"/>
          <w:sz w:val="24"/>
        </w:rPr>
        <w:t xml:space="preserve"> </w:t>
      </w:r>
      <w:r w:rsidR="001E69F0" w:rsidRPr="00447F49">
        <w:rPr>
          <w:rFonts w:ascii="Times New Roman" w:eastAsiaTheme="minorEastAsia" w:hAnsi="Times New Roman" w:cs="Times New Roman"/>
          <w:sz w:val="24"/>
        </w:rPr>
        <w:t>(BK20190494)</w:t>
      </w:r>
      <w:r w:rsidR="001E69F0" w:rsidRPr="00447F49">
        <w:rPr>
          <w:rFonts w:ascii="Times New Roman" w:eastAsiaTheme="minorEastAsia" w:hAnsi="Times New Roman" w:cs="Times New Roman"/>
          <w:sz w:val="24"/>
        </w:rPr>
        <w:t>。</w:t>
      </w:r>
    </w:p>
    <w:p w14:paraId="2A6498CF" w14:textId="7B8A8C62" w:rsidR="001E69F0" w:rsidRDefault="00934126" w:rsidP="00CA549B">
      <w:pPr>
        <w:pStyle w:val="a8"/>
        <w:widowControl/>
        <w:numPr>
          <w:ilvl w:val="0"/>
          <w:numId w:val="15"/>
        </w:numPr>
        <w:tabs>
          <w:tab w:val="left" w:pos="560"/>
          <w:tab w:val="left" w:pos="993"/>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Lines="50" w:before="156" w:after="240"/>
        <w:ind w:left="57" w:firstLineChars="0" w:hanging="57"/>
        <w:rPr>
          <w:rFonts w:ascii="Times New Roman" w:eastAsiaTheme="minorEastAsia" w:hAnsi="Times New Roman" w:cs="Times New Roman"/>
          <w:sz w:val="24"/>
        </w:rPr>
      </w:pPr>
      <w:r w:rsidRPr="00447F49">
        <w:rPr>
          <w:rFonts w:ascii="Times New Roman" w:eastAsiaTheme="minorEastAsia" w:hAnsi="Times New Roman" w:cs="Times New Roman"/>
          <w:sz w:val="24"/>
        </w:rPr>
        <w:t>参与</w:t>
      </w:r>
      <w:r w:rsidR="001E69F0" w:rsidRPr="00447F49">
        <w:rPr>
          <w:rFonts w:ascii="Times New Roman" w:eastAsiaTheme="minorEastAsia" w:hAnsi="Times New Roman" w:cs="Times New Roman"/>
          <w:sz w:val="24"/>
        </w:rPr>
        <w:t>国家自然基金面上项目</w:t>
      </w:r>
      <w:r w:rsidR="00227482">
        <w:rPr>
          <w:rFonts w:ascii="Times New Roman" w:eastAsiaTheme="minorEastAsia" w:hAnsi="Times New Roman" w:cs="Times New Roman" w:hint="eastAsia"/>
          <w:sz w:val="24"/>
        </w:rPr>
        <w:t>“</w:t>
      </w:r>
      <w:r w:rsidRPr="00447F49">
        <w:rPr>
          <w:rFonts w:ascii="Times New Roman" w:eastAsiaTheme="minorEastAsia" w:hAnsi="Times New Roman" w:cs="Times New Roman"/>
          <w:sz w:val="24"/>
        </w:rPr>
        <w:t>效应蛋白</w:t>
      </w:r>
      <w:r w:rsidRPr="00447F49">
        <w:rPr>
          <w:rFonts w:ascii="Times New Roman" w:eastAsiaTheme="minorEastAsia" w:hAnsi="Times New Roman" w:cs="Times New Roman"/>
          <w:sz w:val="24"/>
        </w:rPr>
        <w:t>Afp17</w:t>
      </w:r>
      <w:r w:rsidRPr="00447F49">
        <w:rPr>
          <w:rFonts w:ascii="Times New Roman" w:eastAsiaTheme="minorEastAsia" w:hAnsi="Times New Roman" w:cs="Times New Roman"/>
          <w:sz w:val="24"/>
        </w:rPr>
        <w:t>在哈维氏弧菌</w:t>
      </w:r>
      <w:r w:rsidRPr="00447F49">
        <w:rPr>
          <w:rFonts w:ascii="Times New Roman" w:eastAsiaTheme="minorEastAsia" w:hAnsi="Times New Roman" w:cs="Times New Roman"/>
          <w:sz w:val="24"/>
        </w:rPr>
        <w:t>T3SS</w:t>
      </w:r>
      <w:r w:rsidRPr="00447F49">
        <w:rPr>
          <w:rFonts w:ascii="Times New Roman" w:eastAsiaTheme="minorEastAsia" w:hAnsi="Times New Roman" w:cs="Times New Roman"/>
          <w:sz w:val="24"/>
        </w:rPr>
        <w:t>致鱼类细胞死亡中的作用及分子机制</w:t>
      </w:r>
      <w:r w:rsidR="00227482">
        <w:rPr>
          <w:rFonts w:ascii="Times New Roman" w:eastAsiaTheme="minorEastAsia" w:hAnsi="Times New Roman" w:cs="Times New Roman" w:hint="eastAsia"/>
          <w:sz w:val="24"/>
        </w:rPr>
        <w:t>”</w:t>
      </w:r>
      <w:r w:rsidR="00C91F63">
        <w:rPr>
          <w:rFonts w:ascii="Times New Roman" w:eastAsiaTheme="minorEastAsia" w:hAnsi="Times New Roman" w:cs="Times New Roman" w:hint="eastAsia"/>
          <w:sz w:val="24"/>
        </w:rPr>
        <w:t>（</w:t>
      </w:r>
      <w:r w:rsidR="001E69F0" w:rsidRPr="00447F49">
        <w:rPr>
          <w:rFonts w:ascii="Times New Roman" w:eastAsiaTheme="minorEastAsia" w:hAnsi="Times New Roman" w:cs="Times New Roman"/>
          <w:sz w:val="24"/>
        </w:rPr>
        <w:t>31872597</w:t>
      </w:r>
      <w:r w:rsidR="00C91F63">
        <w:rPr>
          <w:rFonts w:ascii="Times New Roman" w:eastAsiaTheme="minorEastAsia" w:hAnsi="Times New Roman" w:cs="Times New Roman" w:hint="eastAsia"/>
          <w:sz w:val="24"/>
        </w:rPr>
        <w:t>）</w:t>
      </w:r>
      <w:r w:rsidR="001E69F0" w:rsidRPr="00447F49">
        <w:rPr>
          <w:rFonts w:ascii="Times New Roman" w:eastAsiaTheme="minorEastAsia" w:hAnsi="Times New Roman" w:cs="Times New Roman"/>
          <w:sz w:val="24"/>
        </w:rPr>
        <w:t>。</w:t>
      </w:r>
    </w:p>
    <w:p w14:paraId="6215D5B4" w14:textId="69E591EC" w:rsidR="00F32D85" w:rsidRPr="00447F49" w:rsidRDefault="00F32D85" w:rsidP="00406DB1">
      <w:pPr>
        <w:pStyle w:val="Default"/>
        <w:numPr>
          <w:ilvl w:val="0"/>
          <w:numId w:val="14"/>
        </w:numPr>
        <w:snapToGrid w:val="0"/>
        <w:spacing w:beforeLines="50" w:before="156" w:line="276" w:lineRule="auto"/>
        <w:jc w:val="both"/>
        <w:rPr>
          <w:rFonts w:eastAsiaTheme="minorEastAsia"/>
        </w:rPr>
      </w:pPr>
      <w:r w:rsidRPr="00447F49">
        <w:rPr>
          <w:rFonts w:eastAsiaTheme="minorEastAsia"/>
        </w:rPr>
        <w:t>主要学术论文</w:t>
      </w:r>
    </w:p>
    <w:p w14:paraId="3C790B37" w14:textId="20FFAE05" w:rsidR="00CA549B" w:rsidRPr="00CA549B" w:rsidRDefault="00CA549B" w:rsidP="00C501D7">
      <w:pPr>
        <w:pStyle w:val="a8"/>
        <w:widowControl/>
        <w:numPr>
          <w:ilvl w:val="0"/>
          <w:numId w:val="17"/>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Lines="50" w:before="156" w:afterLines="50" w:after="156" w:line="276" w:lineRule="auto"/>
        <w:ind w:left="1" w:firstLineChars="2" w:firstLine="5"/>
        <w:rPr>
          <w:rFonts w:ascii="Times New Roman" w:eastAsiaTheme="minorEastAsia" w:hAnsi="Times New Roman" w:cs="Times New Roman"/>
          <w:b/>
          <w:bCs/>
          <w:color w:val="000000"/>
          <w:kern w:val="0"/>
          <w:sz w:val="24"/>
        </w:rPr>
      </w:pPr>
      <w:r w:rsidRPr="00CA549B">
        <w:rPr>
          <w:rFonts w:ascii="Times New Roman" w:eastAsiaTheme="minorEastAsia" w:hAnsi="Times New Roman" w:cs="Times New Roman"/>
          <w:b/>
          <w:bCs/>
          <w:color w:val="000000"/>
          <w:kern w:val="0"/>
          <w:sz w:val="24"/>
        </w:rPr>
        <w:t>Song, J.</w:t>
      </w:r>
      <w:r w:rsidRPr="00CA549B">
        <w:rPr>
          <w:rFonts w:ascii="Times New Roman" w:eastAsiaTheme="minorEastAsia" w:hAnsi="Times New Roman" w:cs="Times New Roman"/>
          <w:color w:val="000000"/>
          <w:kern w:val="0"/>
          <w:sz w:val="24"/>
        </w:rPr>
        <w:t xml:space="preserve">, Huang, F.Y., Ma, K., Ding, R., Tan, K., </w:t>
      </w:r>
      <w:proofErr w:type="spellStart"/>
      <w:r w:rsidRPr="00CA549B">
        <w:rPr>
          <w:rFonts w:ascii="Times New Roman" w:eastAsiaTheme="minorEastAsia" w:hAnsi="Times New Roman" w:cs="Times New Roman"/>
          <w:color w:val="000000"/>
          <w:kern w:val="0"/>
          <w:sz w:val="24"/>
        </w:rPr>
        <w:t>Lv</w:t>
      </w:r>
      <w:proofErr w:type="spellEnd"/>
      <w:r w:rsidRPr="00CA549B">
        <w:rPr>
          <w:rFonts w:ascii="Times New Roman" w:eastAsiaTheme="minorEastAsia" w:hAnsi="Times New Roman" w:cs="Times New Roman"/>
          <w:color w:val="000000"/>
          <w:kern w:val="0"/>
          <w:sz w:val="24"/>
        </w:rPr>
        <w:t xml:space="preserve">, D., </w:t>
      </w:r>
      <w:proofErr w:type="spellStart"/>
      <w:r w:rsidRPr="00CA549B">
        <w:rPr>
          <w:rFonts w:ascii="Times New Roman" w:eastAsiaTheme="minorEastAsia" w:hAnsi="Times New Roman" w:cs="Times New Roman"/>
          <w:color w:val="000000"/>
          <w:kern w:val="0"/>
          <w:sz w:val="24"/>
        </w:rPr>
        <w:t>Soyano</w:t>
      </w:r>
      <w:proofErr w:type="spellEnd"/>
      <w:r w:rsidRPr="00CA549B">
        <w:rPr>
          <w:rFonts w:ascii="Times New Roman" w:eastAsiaTheme="minorEastAsia" w:hAnsi="Times New Roman" w:cs="Times New Roman"/>
          <w:color w:val="000000"/>
          <w:kern w:val="0"/>
          <w:sz w:val="24"/>
        </w:rPr>
        <w:t>, K., Zhao, K*. Bifenthrin induces changes in clinical poisoning symptoms, oxidative stress, DNA damage, histological characteristics, and transcriptome in Chinese giant salamander (</w:t>
      </w:r>
      <w:r w:rsidRPr="00CA549B">
        <w:rPr>
          <w:rFonts w:ascii="Times New Roman" w:eastAsiaTheme="minorEastAsia" w:hAnsi="Times New Roman" w:cs="Times New Roman"/>
          <w:i/>
          <w:iCs/>
          <w:color w:val="000000"/>
          <w:kern w:val="0"/>
          <w:sz w:val="24"/>
        </w:rPr>
        <w:t xml:space="preserve">Andrias </w:t>
      </w:r>
      <w:proofErr w:type="spellStart"/>
      <w:r w:rsidRPr="00CA549B">
        <w:rPr>
          <w:rFonts w:ascii="Times New Roman" w:eastAsiaTheme="minorEastAsia" w:hAnsi="Times New Roman" w:cs="Times New Roman"/>
          <w:i/>
          <w:iCs/>
          <w:color w:val="000000"/>
          <w:kern w:val="0"/>
          <w:sz w:val="24"/>
        </w:rPr>
        <w:t>davidianus</w:t>
      </w:r>
      <w:proofErr w:type="spellEnd"/>
      <w:r w:rsidRPr="00CA549B">
        <w:rPr>
          <w:rFonts w:ascii="Times New Roman" w:eastAsiaTheme="minorEastAsia" w:hAnsi="Times New Roman" w:cs="Times New Roman"/>
          <w:color w:val="000000"/>
          <w:kern w:val="0"/>
          <w:sz w:val="24"/>
        </w:rPr>
        <w:t>) larvae. Science of the Total Environment [J]. Science of The Total Environment, 2024, 927</w:t>
      </w:r>
      <w:r w:rsidR="0014251D">
        <w:rPr>
          <w:rFonts w:ascii="Times New Roman" w:eastAsiaTheme="minorEastAsia" w:hAnsi="Times New Roman" w:cs="Times New Roman" w:hint="eastAsia"/>
          <w:color w:val="000000"/>
          <w:kern w:val="0"/>
          <w:sz w:val="24"/>
        </w:rPr>
        <w:t>, 172041</w:t>
      </w:r>
      <w:r w:rsidRPr="00CA549B">
        <w:rPr>
          <w:rFonts w:ascii="Times New Roman" w:eastAsiaTheme="minorEastAsia" w:hAnsi="Times New Roman" w:cs="Times New Roman"/>
          <w:color w:val="000000"/>
          <w:kern w:val="0"/>
          <w:sz w:val="24"/>
        </w:rPr>
        <w:t xml:space="preserve">. </w:t>
      </w:r>
    </w:p>
    <w:p w14:paraId="67D094EA" w14:textId="65E49A68" w:rsidR="008035C1" w:rsidRPr="00447F49" w:rsidRDefault="008035C1" w:rsidP="00C501D7">
      <w:pPr>
        <w:pStyle w:val="a8"/>
        <w:widowControl/>
        <w:numPr>
          <w:ilvl w:val="0"/>
          <w:numId w:val="17"/>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Lines="50" w:before="156" w:afterLines="50" w:after="156" w:line="276" w:lineRule="auto"/>
        <w:ind w:left="1" w:firstLineChars="2" w:firstLine="5"/>
        <w:jc w:val="left"/>
        <w:rPr>
          <w:rFonts w:ascii="Times New Roman" w:eastAsiaTheme="minorEastAsia" w:hAnsi="Times New Roman" w:cs="Times New Roman"/>
          <w:color w:val="000000"/>
          <w:kern w:val="0"/>
          <w:sz w:val="24"/>
        </w:rPr>
      </w:pPr>
      <w:r w:rsidRPr="00B420DA">
        <w:rPr>
          <w:rFonts w:ascii="Times New Roman" w:eastAsiaTheme="minorEastAsia" w:hAnsi="Times New Roman" w:cs="Times New Roman"/>
          <w:b/>
          <w:bCs/>
          <w:color w:val="000000"/>
          <w:kern w:val="0"/>
          <w:sz w:val="24"/>
        </w:rPr>
        <w:t>Song, J.</w:t>
      </w:r>
      <w:r w:rsidRPr="00447F49">
        <w:rPr>
          <w:rFonts w:ascii="Times New Roman" w:eastAsiaTheme="minorEastAsia" w:hAnsi="Times New Roman" w:cs="Times New Roman"/>
          <w:color w:val="000000"/>
          <w:kern w:val="0"/>
          <w:sz w:val="24"/>
        </w:rPr>
        <w:t xml:space="preserve">, Nagae, M., Takao, Y. &amp; </w:t>
      </w:r>
      <w:proofErr w:type="spellStart"/>
      <w:r w:rsidRPr="00447F49">
        <w:rPr>
          <w:rFonts w:ascii="Times New Roman" w:eastAsiaTheme="minorEastAsia" w:hAnsi="Times New Roman" w:cs="Times New Roman"/>
          <w:color w:val="000000"/>
          <w:kern w:val="0"/>
          <w:sz w:val="24"/>
        </w:rPr>
        <w:t>Soyano</w:t>
      </w:r>
      <w:proofErr w:type="spellEnd"/>
      <w:r w:rsidRPr="00447F49">
        <w:rPr>
          <w:rFonts w:ascii="Times New Roman" w:eastAsiaTheme="minorEastAsia" w:hAnsi="Times New Roman" w:cs="Times New Roman"/>
          <w:color w:val="000000"/>
          <w:kern w:val="0"/>
          <w:sz w:val="24"/>
        </w:rPr>
        <w:t xml:space="preserve">, K. Field survey of environmental estrogen pollution in the coastal area of Tokyo Bay and Nagasaki City using the Japanese common goby </w:t>
      </w:r>
      <w:proofErr w:type="spellStart"/>
      <w:r w:rsidRPr="00FE75D6">
        <w:rPr>
          <w:rFonts w:ascii="Times New Roman" w:eastAsiaTheme="minorEastAsia" w:hAnsi="Times New Roman" w:cs="Times New Roman"/>
          <w:i/>
          <w:iCs/>
          <w:color w:val="000000"/>
          <w:kern w:val="0"/>
          <w:sz w:val="24"/>
        </w:rPr>
        <w:t>Acanthogobius</w:t>
      </w:r>
      <w:proofErr w:type="spellEnd"/>
      <w:r w:rsidRPr="00FE75D6">
        <w:rPr>
          <w:rFonts w:ascii="Times New Roman" w:eastAsiaTheme="minorEastAsia" w:hAnsi="Times New Roman" w:cs="Times New Roman"/>
          <w:i/>
          <w:iCs/>
          <w:color w:val="000000"/>
          <w:kern w:val="0"/>
          <w:sz w:val="24"/>
        </w:rPr>
        <w:t xml:space="preserve"> </w:t>
      </w:r>
      <w:proofErr w:type="spellStart"/>
      <w:r w:rsidRPr="00FE75D6">
        <w:rPr>
          <w:rFonts w:ascii="Times New Roman" w:eastAsiaTheme="minorEastAsia" w:hAnsi="Times New Roman" w:cs="Times New Roman"/>
          <w:i/>
          <w:iCs/>
          <w:color w:val="000000"/>
          <w:kern w:val="0"/>
          <w:sz w:val="24"/>
        </w:rPr>
        <w:t>flavimanus</w:t>
      </w:r>
      <w:proofErr w:type="spellEnd"/>
      <w:r w:rsidRPr="00447F49">
        <w:rPr>
          <w:rFonts w:ascii="Times New Roman" w:eastAsiaTheme="minorEastAsia" w:hAnsi="Times New Roman" w:cs="Times New Roman"/>
          <w:color w:val="000000"/>
          <w:kern w:val="0"/>
          <w:sz w:val="24"/>
        </w:rPr>
        <w:t>. Environmental Pollution. 2020, 258, 113673.</w:t>
      </w:r>
      <w:r w:rsidR="004042B3" w:rsidRPr="00447F49">
        <w:rPr>
          <w:rFonts w:ascii="Times New Roman" w:eastAsiaTheme="minorEastAsia" w:hAnsi="Times New Roman" w:cs="Times New Roman"/>
          <w:color w:val="000000"/>
          <w:kern w:val="0"/>
          <w:sz w:val="24"/>
        </w:rPr>
        <w:t xml:space="preserve"> </w:t>
      </w:r>
    </w:p>
    <w:p w14:paraId="47EDD416" w14:textId="0AD81CCD" w:rsidR="008035C1" w:rsidRPr="00447F49" w:rsidRDefault="008035C1" w:rsidP="00C501D7">
      <w:pPr>
        <w:pStyle w:val="a8"/>
        <w:widowControl/>
        <w:numPr>
          <w:ilvl w:val="0"/>
          <w:numId w:val="17"/>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Lines="50" w:before="156" w:afterLines="50" w:after="156" w:line="276" w:lineRule="auto"/>
        <w:ind w:left="1" w:firstLineChars="2" w:firstLine="5"/>
        <w:jc w:val="left"/>
        <w:rPr>
          <w:rFonts w:ascii="Times New Roman" w:eastAsiaTheme="minorEastAsia" w:hAnsi="Times New Roman" w:cs="Times New Roman"/>
          <w:color w:val="000000"/>
          <w:kern w:val="0"/>
          <w:sz w:val="24"/>
        </w:rPr>
      </w:pPr>
      <w:r w:rsidRPr="00B420DA">
        <w:rPr>
          <w:rFonts w:ascii="Times New Roman" w:eastAsiaTheme="minorEastAsia" w:hAnsi="Times New Roman" w:cs="Times New Roman"/>
          <w:b/>
          <w:bCs/>
          <w:color w:val="000000"/>
          <w:kern w:val="0"/>
          <w:sz w:val="24"/>
        </w:rPr>
        <w:lastRenderedPageBreak/>
        <w:t>Song, J.</w:t>
      </w:r>
      <w:r w:rsidRPr="00447F49">
        <w:rPr>
          <w:rFonts w:ascii="Times New Roman" w:eastAsiaTheme="minorEastAsia" w:hAnsi="Times New Roman" w:cs="Times New Roman"/>
          <w:color w:val="000000"/>
          <w:kern w:val="0"/>
          <w:sz w:val="24"/>
        </w:rPr>
        <w:t xml:space="preserve">, Nagae, M. &amp; </w:t>
      </w:r>
      <w:proofErr w:type="spellStart"/>
      <w:r w:rsidRPr="00447F49">
        <w:rPr>
          <w:rFonts w:ascii="Times New Roman" w:eastAsiaTheme="minorEastAsia" w:hAnsi="Times New Roman" w:cs="Times New Roman"/>
          <w:color w:val="000000"/>
          <w:kern w:val="0"/>
          <w:sz w:val="24"/>
        </w:rPr>
        <w:t>Soyano</w:t>
      </w:r>
      <w:proofErr w:type="spellEnd"/>
      <w:r w:rsidRPr="00447F49">
        <w:rPr>
          <w:rFonts w:ascii="Times New Roman" w:eastAsiaTheme="minorEastAsia" w:hAnsi="Times New Roman" w:cs="Times New Roman"/>
          <w:color w:val="000000"/>
          <w:kern w:val="0"/>
          <w:sz w:val="24"/>
        </w:rPr>
        <w:t xml:space="preserve">, K. Standardization of plasma vitellogenin level for surveying environmental estrogen pollution using the Japanese common goby </w:t>
      </w:r>
      <w:proofErr w:type="spellStart"/>
      <w:r w:rsidRPr="00FE75D6">
        <w:rPr>
          <w:rFonts w:ascii="Times New Roman" w:eastAsiaTheme="minorEastAsia" w:hAnsi="Times New Roman" w:cs="Times New Roman"/>
          <w:i/>
          <w:iCs/>
          <w:color w:val="000000"/>
          <w:kern w:val="0"/>
          <w:sz w:val="24"/>
        </w:rPr>
        <w:t>Acanthogobius</w:t>
      </w:r>
      <w:proofErr w:type="spellEnd"/>
      <w:r w:rsidRPr="00FE75D6">
        <w:rPr>
          <w:rFonts w:ascii="Times New Roman" w:eastAsiaTheme="minorEastAsia" w:hAnsi="Times New Roman" w:cs="Times New Roman"/>
          <w:i/>
          <w:iCs/>
          <w:color w:val="000000"/>
          <w:kern w:val="0"/>
          <w:sz w:val="24"/>
        </w:rPr>
        <w:t xml:space="preserve"> </w:t>
      </w:r>
      <w:proofErr w:type="spellStart"/>
      <w:r w:rsidRPr="00FE75D6">
        <w:rPr>
          <w:rFonts w:ascii="Times New Roman" w:eastAsiaTheme="minorEastAsia" w:hAnsi="Times New Roman" w:cs="Times New Roman"/>
          <w:i/>
          <w:iCs/>
          <w:color w:val="000000"/>
          <w:kern w:val="0"/>
          <w:sz w:val="24"/>
        </w:rPr>
        <w:t>flavimanus</w:t>
      </w:r>
      <w:proofErr w:type="spellEnd"/>
      <w:r w:rsidRPr="00447F49">
        <w:rPr>
          <w:rFonts w:ascii="Times New Roman" w:eastAsiaTheme="minorEastAsia" w:hAnsi="Times New Roman" w:cs="Times New Roman"/>
          <w:color w:val="000000"/>
          <w:kern w:val="0"/>
          <w:sz w:val="24"/>
        </w:rPr>
        <w:t xml:space="preserve">. </w:t>
      </w:r>
      <w:r w:rsidR="00FD6B2A">
        <w:rPr>
          <w:rFonts w:hint="eastAsia"/>
          <w:color w:val="000000"/>
          <w:kern w:val="0"/>
          <w:sz w:val="24"/>
        </w:rPr>
        <w:t>J</w:t>
      </w:r>
      <w:r w:rsidR="00FD6B2A">
        <w:rPr>
          <w:color w:val="000000"/>
          <w:kern w:val="0"/>
          <w:sz w:val="24"/>
        </w:rPr>
        <w:t>ournal of Toxicology</w:t>
      </w:r>
      <w:r w:rsidRPr="00447F49">
        <w:rPr>
          <w:rFonts w:ascii="Times New Roman" w:eastAsiaTheme="minorEastAsia" w:hAnsi="Times New Roman" w:cs="Times New Roman"/>
          <w:color w:val="000000"/>
          <w:kern w:val="0"/>
          <w:sz w:val="24"/>
        </w:rPr>
        <w:t>. 2018, 38(7), 1018-1025.</w:t>
      </w:r>
      <w:r w:rsidR="004042B3" w:rsidRPr="00447F49">
        <w:rPr>
          <w:rFonts w:ascii="Times New Roman" w:eastAsiaTheme="minorEastAsia" w:hAnsi="Times New Roman" w:cs="Times New Roman"/>
          <w:color w:val="000000"/>
          <w:kern w:val="0"/>
          <w:sz w:val="24"/>
        </w:rPr>
        <w:t xml:space="preserve"> </w:t>
      </w:r>
    </w:p>
    <w:p w14:paraId="09EE2C3C" w14:textId="3544B1FE" w:rsidR="008035C1" w:rsidRPr="00447F49" w:rsidRDefault="008035C1" w:rsidP="00C501D7">
      <w:pPr>
        <w:pStyle w:val="a8"/>
        <w:widowControl/>
        <w:numPr>
          <w:ilvl w:val="0"/>
          <w:numId w:val="17"/>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Lines="50" w:before="156" w:afterLines="50" w:after="156" w:line="276" w:lineRule="auto"/>
        <w:ind w:left="1" w:firstLineChars="2" w:firstLine="5"/>
        <w:jc w:val="left"/>
        <w:rPr>
          <w:rFonts w:ascii="Times New Roman" w:eastAsiaTheme="minorEastAsia" w:hAnsi="Times New Roman" w:cs="Times New Roman"/>
          <w:color w:val="000000"/>
          <w:kern w:val="0"/>
          <w:sz w:val="24"/>
        </w:rPr>
      </w:pPr>
      <w:r w:rsidRPr="00B420DA">
        <w:rPr>
          <w:rFonts w:ascii="Times New Roman" w:eastAsiaTheme="minorEastAsia" w:hAnsi="Times New Roman" w:cs="Times New Roman"/>
          <w:b/>
          <w:bCs/>
          <w:color w:val="000000"/>
          <w:kern w:val="0"/>
          <w:sz w:val="24"/>
        </w:rPr>
        <w:t>Song, J.</w:t>
      </w:r>
      <w:r w:rsidRPr="00447F49">
        <w:rPr>
          <w:rFonts w:ascii="Times New Roman" w:eastAsiaTheme="minorEastAsia" w:hAnsi="Times New Roman" w:cs="Times New Roman"/>
          <w:color w:val="000000"/>
          <w:kern w:val="0"/>
          <w:sz w:val="24"/>
        </w:rPr>
        <w:t xml:space="preserve">, Nagae, M. &amp; </w:t>
      </w:r>
      <w:proofErr w:type="spellStart"/>
      <w:r w:rsidRPr="00447F49">
        <w:rPr>
          <w:rFonts w:ascii="Times New Roman" w:eastAsiaTheme="minorEastAsia" w:hAnsi="Times New Roman" w:cs="Times New Roman"/>
          <w:color w:val="000000"/>
          <w:kern w:val="0"/>
          <w:sz w:val="24"/>
        </w:rPr>
        <w:t>Soyano</w:t>
      </w:r>
      <w:proofErr w:type="spellEnd"/>
      <w:r w:rsidRPr="00447F49">
        <w:rPr>
          <w:rFonts w:ascii="Times New Roman" w:eastAsiaTheme="minorEastAsia" w:hAnsi="Times New Roman" w:cs="Times New Roman"/>
          <w:color w:val="000000"/>
          <w:kern w:val="0"/>
          <w:sz w:val="24"/>
        </w:rPr>
        <w:t xml:space="preserve">, K. Changes in plasma vitellogenin and estradiol-17 β levels during the gonadal development of the female Japanese common goby </w:t>
      </w:r>
      <w:proofErr w:type="spellStart"/>
      <w:r w:rsidRPr="00FE75D6">
        <w:rPr>
          <w:rFonts w:ascii="Times New Roman" w:eastAsiaTheme="minorEastAsia" w:hAnsi="Times New Roman" w:cs="Times New Roman"/>
          <w:i/>
          <w:iCs/>
          <w:color w:val="000000"/>
          <w:kern w:val="0"/>
          <w:sz w:val="24"/>
        </w:rPr>
        <w:t>Acanthogobius</w:t>
      </w:r>
      <w:proofErr w:type="spellEnd"/>
      <w:r w:rsidRPr="00FE75D6">
        <w:rPr>
          <w:rFonts w:ascii="Times New Roman" w:eastAsiaTheme="minorEastAsia" w:hAnsi="Times New Roman" w:cs="Times New Roman"/>
          <w:i/>
          <w:iCs/>
          <w:color w:val="000000"/>
          <w:kern w:val="0"/>
          <w:sz w:val="24"/>
        </w:rPr>
        <w:t xml:space="preserve"> </w:t>
      </w:r>
      <w:proofErr w:type="spellStart"/>
      <w:r w:rsidRPr="00FE75D6">
        <w:rPr>
          <w:rFonts w:ascii="Times New Roman" w:eastAsiaTheme="minorEastAsia" w:hAnsi="Times New Roman" w:cs="Times New Roman"/>
          <w:i/>
          <w:iCs/>
          <w:color w:val="000000"/>
          <w:kern w:val="0"/>
          <w:sz w:val="24"/>
        </w:rPr>
        <w:t>flavimanus</w:t>
      </w:r>
      <w:proofErr w:type="spellEnd"/>
      <w:r w:rsidRPr="00447F49">
        <w:rPr>
          <w:rFonts w:ascii="Times New Roman" w:eastAsiaTheme="minorEastAsia" w:hAnsi="Times New Roman" w:cs="Times New Roman"/>
          <w:color w:val="000000"/>
          <w:kern w:val="0"/>
          <w:sz w:val="24"/>
        </w:rPr>
        <w:t>. Aquac</w:t>
      </w:r>
      <w:r w:rsidR="00644049">
        <w:rPr>
          <w:rFonts w:ascii="Times New Roman" w:eastAsiaTheme="minorEastAsia" w:hAnsi="Times New Roman" w:cs="Times New Roman" w:hint="eastAsia"/>
          <w:color w:val="000000"/>
          <w:kern w:val="0"/>
          <w:sz w:val="24"/>
        </w:rPr>
        <w:t>ulture</w:t>
      </w:r>
      <w:r w:rsidRPr="00447F49">
        <w:rPr>
          <w:rFonts w:ascii="Times New Roman" w:eastAsiaTheme="minorEastAsia" w:hAnsi="Times New Roman" w:cs="Times New Roman"/>
          <w:color w:val="000000"/>
          <w:kern w:val="0"/>
          <w:sz w:val="24"/>
        </w:rPr>
        <w:t xml:space="preserve"> Sc</w:t>
      </w:r>
      <w:r w:rsidR="00644049">
        <w:rPr>
          <w:rFonts w:ascii="Times New Roman" w:eastAsiaTheme="minorEastAsia" w:hAnsi="Times New Roman" w:cs="Times New Roman" w:hint="eastAsia"/>
          <w:color w:val="000000"/>
          <w:kern w:val="0"/>
          <w:sz w:val="24"/>
        </w:rPr>
        <w:t>ience</w:t>
      </w:r>
      <w:r w:rsidRPr="00447F49">
        <w:rPr>
          <w:rFonts w:ascii="Times New Roman" w:eastAsiaTheme="minorEastAsia" w:hAnsi="Times New Roman" w:cs="Times New Roman"/>
          <w:color w:val="000000"/>
          <w:kern w:val="0"/>
          <w:sz w:val="24"/>
        </w:rPr>
        <w:t>. 2017, 66(4), 303–310.</w:t>
      </w:r>
      <w:r w:rsidR="004042B3" w:rsidRPr="00447F49">
        <w:rPr>
          <w:rFonts w:ascii="Times New Roman" w:eastAsiaTheme="minorEastAsia" w:hAnsi="Times New Roman" w:cs="Times New Roman"/>
          <w:color w:val="000000"/>
          <w:kern w:val="0"/>
          <w:sz w:val="24"/>
        </w:rPr>
        <w:t xml:space="preserve"> </w:t>
      </w:r>
    </w:p>
    <w:p w14:paraId="11239DEA" w14:textId="77777777" w:rsidR="008035C1" w:rsidRPr="00447F49" w:rsidRDefault="008035C1" w:rsidP="00C501D7">
      <w:pPr>
        <w:pStyle w:val="a8"/>
        <w:widowControl/>
        <w:numPr>
          <w:ilvl w:val="0"/>
          <w:numId w:val="17"/>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Lines="50" w:before="156" w:afterLines="50" w:after="156" w:line="276" w:lineRule="auto"/>
        <w:ind w:left="0" w:firstLineChars="2" w:firstLine="5"/>
        <w:jc w:val="left"/>
        <w:rPr>
          <w:rFonts w:ascii="Times New Roman" w:eastAsiaTheme="minorEastAsia" w:hAnsi="Times New Roman" w:cs="Times New Roman"/>
          <w:color w:val="000000"/>
          <w:kern w:val="0"/>
          <w:sz w:val="24"/>
        </w:rPr>
      </w:pPr>
      <w:r w:rsidRPr="00447F49">
        <w:rPr>
          <w:rFonts w:ascii="Times New Roman" w:eastAsiaTheme="minorEastAsia" w:hAnsi="Times New Roman" w:cs="Times New Roman"/>
          <w:color w:val="000000"/>
          <w:sz w:val="24"/>
        </w:rPr>
        <w:t xml:space="preserve">Wang Heying, Zhang </w:t>
      </w:r>
      <w:proofErr w:type="spellStart"/>
      <w:r w:rsidRPr="00447F49">
        <w:rPr>
          <w:rFonts w:ascii="Times New Roman" w:eastAsiaTheme="minorEastAsia" w:hAnsi="Times New Roman" w:cs="Times New Roman"/>
          <w:color w:val="000000"/>
          <w:sz w:val="24"/>
        </w:rPr>
        <w:t>Xiaoke</w:t>
      </w:r>
      <w:proofErr w:type="spellEnd"/>
      <w:r w:rsidRPr="00447F49">
        <w:rPr>
          <w:rFonts w:ascii="Times New Roman" w:eastAsiaTheme="minorEastAsia" w:hAnsi="Times New Roman" w:cs="Times New Roman"/>
          <w:color w:val="000000"/>
          <w:sz w:val="24"/>
        </w:rPr>
        <w:t xml:space="preserve">*, Peng Yu*, Wang </w:t>
      </w:r>
      <w:proofErr w:type="spellStart"/>
      <w:r w:rsidRPr="00447F49">
        <w:rPr>
          <w:rFonts w:ascii="Times New Roman" w:eastAsiaTheme="minorEastAsia" w:hAnsi="Times New Roman" w:cs="Times New Roman"/>
          <w:color w:val="000000"/>
          <w:sz w:val="24"/>
        </w:rPr>
        <w:t>Huili</w:t>
      </w:r>
      <w:proofErr w:type="spellEnd"/>
      <w:r w:rsidRPr="00447F49">
        <w:rPr>
          <w:rFonts w:ascii="Times New Roman" w:eastAsiaTheme="minorEastAsia" w:hAnsi="Times New Roman" w:cs="Times New Roman"/>
          <w:color w:val="000000"/>
          <w:sz w:val="24"/>
        </w:rPr>
        <w:t xml:space="preserve">, Wang Xiao, </w:t>
      </w:r>
      <w:r w:rsidRPr="00B420DA">
        <w:rPr>
          <w:rFonts w:ascii="Times New Roman" w:eastAsiaTheme="minorEastAsia" w:hAnsi="Times New Roman" w:cs="Times New Roman"/>
          <w:b/>
          <w:bCs/>
          <w:color w:val="000000"/>
          <w:sz w:val="24"/>
        </w:rPr>
        <w:t>Song Jing</w:t>
      </w:r>
      <w:r w:rsidRPr="00447F49">
        <w:rPr>
          <w:rFonts w:ascii="Times New Roman" w:eastAsiaTheme="minorEastAsia" w:hAnsi="Times New Roman" w:cs="Times New Roman"/>
          <w:color w:val="000000"/>
          <w:sz w:val="24"/>
        </w:rPr>
        <w:t xml:space="preserve">, Fei </w:t>
      </w:r>
      <w:proofErr w:type="spellStart"/>
      <w:r w:rsidRPr="00447F49">
        <w:rPr>
          <w:rFonts w:ascii="Times New Roman" w:eastAsiaTheme="minorEastAsia" w:hAnsi="Times New Roman" w:cs="Times New Roman"/>
          <w:color w:val="000000"/>
          <w:sz w:val="24"/>
        </w:rPr>
        <w:t>Guiqin</w:t>
      </w:r>
      <w:proofErr w:type="spellEnd"/>
      <w:r w:rsidRPr="00447F49">
        <w:rPr>
          <w:rFonts w:ascii="Times New Roman" w:eastAsiaTheme="minorEastAsia" w:hAnsi="Times New Roman" w:cs="Times New Roman"/>
          <w:color w:val="000000"/>
          <w:sz w:val="24"/>
        </w:rPr>
        <w:t xml:space="preserve">. Restoration of aquatic macrophytes with the seed bank is difficult in lakes with reservoir-like water-level fluctuations: A case study of </w:t>
      </w:r>
      <w:proofErr w:type="spellStart"/>
      <w:r w:rsidRPr="00447F49">
        <w:rPr>
          <w:rFonts w:ascii="Times New Roman" w:eastAsiaTheme="minorEastAsia" w:hAnsi="Times New Roman" w:cs="Times New Roman"/>
          <w:color w:val="000000"/>
          <w:sz w:val="24"/>
        </w:rPr>
        <w:t>Chaohu</w:t>
      </w:r>
      <w:proofErr w:type="spellEnd"/>
      <w:r w:rsidRPr="00447F49">
        <w:rPr>
          <w:rFonts w:ascii="Times New Roman" w:eastAsiaTheme="minorEastAsia" w:hAnsi="Times New Roman" w:cs="Times New Roman"/>
          <w:color w:val="000000"/>
          <w:sz w:val="24"/>
        </w:rPr>
        <w:t xml:space="preserve"> Lake in China. Science of the Total Environment, 2021, </w:t>
      </w:r>
      <w:hyperlink r:id="rId9" w:tgtFrame="_blank" w:tooltip="Persistent link using digital object identifier" w:history="1">
        <w:r w:rsidRPr="00447F49">
          <w:rPr>
            <w:rFonts w:ascii="Times New Roman" w:eastAsiaTheme="minorEastAsia" w:hAnsi="Times New Roman" w:cs="Times New Roman"/>
            <w:color w:val="000000"/>
            <w:sz w:val="24"/>
          </w:rPr>
          <w:t>Doi: 10.1016/j.scitotenv.2021.151860</w:t>
        </w:r>
      </w:hyperlink>
      <w:r w:rsidRPr="00447F49">
        <w:rPr>
          <w:rFonts w:ascii="Times New Roman" w:eastAsiaTheme="minorEastAsia" w:hAnsi="Times New Roman" w:cs="Times New Roman"/>
          <w:color w:val="000000"/>
          <w:sz w:val="24"/>
        </w:rPr>
        <w:t>.</w:t>
      </w:r>
    </w:p>
    <w:p w14:paraId="1E6DE29E" w14:textId="1A0B18BC" w:rsidR="008035C1" w:rsidRPr="00447F49" w:rsidRDefault="008035C1" w:rsidP="00C501D7">
      <w:pPr>
        <w:pStyle w:val="a8"/>
        <w:widowControl/>
        <w:numPr>
          <w:ilvl w:val="0"/>
          <w:numId w:val="17"/>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Lines="50" w:before="156" w:afterLines="50" w:after="156" w:line="276" w:lineRule="auto"/>
        <w:ind w:left="0" w:firstLineChars="2" w:firstLine="5"/>
        <w:jc w:val="left"/>
        <w:rPr>
          <w:rFonts w:ascii="Times New Roman" w:eastAsiaTheme="minorEastAsia" w:hAnsi="Times New Roman" w:cs="Times New Roman"/>
          <w:color w:val="000000"/>
          <w:kern w:val="0"/>
          <w:sz w:val="24"/>
        </w:rPr>
      </w:pPr>
      <w:r w:rsidRPr="00447F49">
        <w:rPr>
          <w:rFonts w:ascii="Times New Roman" w:eastAsiaTheme="minorEastAsia" w:hAnsi="Times New Roman" w:cs="Times New Roman"/>
          <w:color w:val="000000"/>
          <w:kern w:val="0"/>
          <w:sz w:val="24"/>
        </w:rPr>
        <w:t xml:space="preserve">Huang Y., </w:t>
      </w:r>
      <w:r w:rsidRPr="00C44F98">
        <w:rPr>
          <w:rFonts w:ascii="Times New Roman" w:eastAsiaTheme="minorEastAsia" w:hAnsi="Times New Roman" w:cs="Times New Roman"/>
          <w:b/>
          <w:bCs/>
          <w:color w:val="000000"/>
          <w:kern w:val="0"/>
          <w:sz w:val="24"/>
        </w:rPr>
        <w:t>Song J.</w:t>
      </w:r>
      <w:r w:rsidRPr="00447F49">
        <w:rPr>
          <w:rFonts w:ascii="Times New Roman" w:eastAsiaTheme="minorEastAsia" w:hAnsi="Times New Roman" w:cs="Times New Roman"/>
          <w:color w:val="000000"/>
          <w:kern w:val="0"/>
          <w:sz w:val="24"/>
        </w:rPr>
        <w:t xml:space="preserve">, </w:t>
      </w:r>
      <w:proofErr w:type="spellStart"/>
      <w:r w:rsidRPr="00447F49">
        <w:rPr>
          <w:rFonts w:ascii="Times New Roman" w:eastAsiaTheme="minorEastAsia" w:hAnsi="Times New Roman" w:cs="Times New Roman"/>
          <w:color w:val="000000"/>
          <w:kern w:val="0"/>
          <w:sz w:val="24"/>
        </w:rPr>
        <w:t>Soyano</w:t>
      </w:r>
      <w:proofErr w:type="spellEnd"/>
      <w:r w:rsidRPr="00447F49">
        <w:rPr>
          <w:rFonts w:ascii="Times New Roman" w:eastAsiaTheme="minorEastAsia" w:hAnsi="Times New Roman" w:cs="Times New Roman"/>
          <w:color w:val="000000"/>
          <w:kern w:val="0"/>
          <w:sz w:val="24"/>
        </w:rPr>
        <w:t xml:space="preserve"> K.</w:t>
      </w:r>
      <w:r w:rsidR="00EB5A45">
        <w:rPr>
          <w:rFonts w:ascii="Times New Roman" w:eastAsiaTheme="minorEastAsia" w:hAnsi="Times New Roman" w:cs="Times New Roman" w:hint="eastAsia"/>
          <w:color w:val="000000"/>
          <w:kern w:val="0"/>
          <w:sz w:val="24"/>
        </w:rPr>
        <w:t>,</w:t>
      </w:r>
      <w:r w:rsidR="00EB5A45">
        <w:rPr>
          <w:rFonts w:ascii="Times New Roman" w:eastAsiaTheme="minorEastAsia" w:hAnsi="Times New Roman" w:cs="Times New Roman"/>
          <w:color w:val="000000"/>
          <w:kern w:val="0"/>
          <w:sz w:val="24"/>
        </w:rPr>
        <w:t xml:space="preserve"> Ren Q</w:t>
      </w:r>
      <w:r w:rsidRPr="00447F49">
        <w:rPr>
          <w:rFonts w:ascii="Times New Roman" w:eastAsiaTheme="minorEastAsia" w:hAnsi="Times New Roman" w:cs="Times New Roman"/>
          <w:color w:val="000000"/>
          <w:kern w:val="0"/>
          <w:sz w:val="24"/>
        </w:rPr>
        <w:t xml:space="preserve">. Dorsal regulates the expression of two phage lysozymes acquired via horizontal gene transfer in triangle sail mussel </w:t>
      </w:r>
      <w:proofErr w:type="spellStart"/>
      <w:r w:rsidRPr="00447F49">
        <w:rPr>
          <w:rFonts w:ascii="Times New Roman" w:eastAsiaTheme="minorEastAsia" w:hAnsi="Times New Roman" w:cs="Times New Roman"/>
          <w:i/>
          <w:iCs/>
          <w:color w:val="000000"/>
          <w:kern w:val="0"/>
          <w:sz w:val="24"/>
        </w:rPr>
        <w:t>Hyriopsis</w:t>
      </w:r>
      <w:proofErr w:type="spellEnd"/>
      <w:r w:rsidRPr="00447F49">
        <w:rPr>
          <w:rFonts w:ascii="Times New Roman" w:eastAsiaTheme="minorEastAsia" w:hAnsi="Times New Roman" w:cs="Times New Roman"/>
          <w:i/>
          <w:iCs/>
          <w:color w:val="000000"/>
          <w:kern w:val="0"/>
          <w:sz w:val="24"/>
        </w:rPr>
        <w:t xml:space="preserve"> </w:t>
      </w:r>
      <w:proofErr w:type="spellStart"/>
      <w:r w:rsidRPr="00447F49">
        <w:rPr>
          <w:rFonts w:ascii="Times New Roman" w:eastAsiaTheme="minorEastAsia" w:hAnsi="Times New Roman" w:cs="Times New Roman"/>
          <w:i/>
          <w:iCs/>
          <w:color w:val="000000"/>
          <w:kern w:val="0"/>
          <w:sz w:val="24"/>
        </w:rPr>
        <w:t>cumingii</w:t>
      </w:r>
      <w:proofErr w:type="spellEnd"/>
      <w:r w:rsidRPr="00447F49">
        <w:rPr>
          <w:rFonts w:ascii="Times New Roman" w:eastAsiaTheme="minorEastAsia" w:hAnsi="Times New Roman" w:cs="Times New Roman"/>
          <w:color w:val="000000"/>
          <w:kern w:val="0"/>
          <w:sz w:val="24"/>
        </w:rPr>
        <w:t xml:space="preserve">. Developmental and Comparative Immunology, 2021, 120(March): 104068. </w:t>
      </w:r>
    </w:p>
    <w:p w14:paraId="789B7B3F" w14:textId="022130E7" w:rsidR="008035C1" w:rsidRPr="00447F49" w:rsidRDefault="008035C1" w:rsidP="00C501D7">
      <w:pPr>
        <w:pStyle w:val="a8"/>
        <w:widowControl/>
        <w:numPr>
          <w:ilvl w:val="0"/>
          <w:numId w:val="17"/>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Lines="50" w:before="156" w:afterLines="50" w:after="156" w:line="276" w:lineRule="auto"/>
        <w:ind w:left="0" w:firstLineChars="2" w:firstLine="5"/>
        <w:jc w:val="left"/>
        <w:rPr>
          <w:rFonts w:ascii="Times New Roman" w:eastAsiaTheme="minorEastAsia" w:hAnsi="Times New Roman" w:cs="Times New Roman"/>
          <w:color w:val="000000"/>
          <w:kern w:val="0"/>
          <w:sz w:val="24"/>
        </w:rPr>
      </w:pPr>
      <w:r w:rsidRPr="00447F49">
        <w:rPr>
          <w:rFonts w:ascii="Times New Roman" w:eastAsiaTheme="minorEastAsia" w:hAnsi="Times New Roman" w:cs="Times New Roman"/>
          <w:color w:val="000000"/>
          <w:kern w:val="0"/>
          <w:sz w:val="24"/>
        </w:rPr>
        <w:t xml:space="preserve">Hook, S. E., Mondon, J., Revill, A.T., Greenfield, P.A., Stephenson, S.A., </w:t>
      </w:r>
      <w:proofErr w:type="spellStart"/>
      <w:r w:rsidRPr="00447F49">
        <w:rPr>
          <w:rFonts w:ascii="Times New Roman" w:eastAsiaTheme="minorEastAsia" w:hAnsi="Times New Roman" w:cs="Times New Roman"/>
          <w:color w:val="000000"/>
          <w:kern w:val="0"/>
          <w:sz w:val="24"/>
        </w:rPr>
        <w:t>Strzlecki</w:t>
      </w:r>
      <w:proofErr w:type="spellEnd"/>
      <w:r w:rsidRPr="00447F49">
        <w:rPr>
          <w:rFonts w:ascii="Times New Roman" w:eastAsiaTheme="minorEastAsia" w:hAnsi="Times New Roman" w:cs="Times New Roman"/>
          <w:color w:val="000000"/>
          <w:kern w:val="0"/>
          <w:sz w:val="24"/>
        </w:rPr>
        <w:t xml:space="preserve">, J., Corbett, P., Armstrong. E., </w:t>
      </w:r>
      <w:r w:rsidRPr="00C44F98">
        <w:rPr>
          <w:rFonts w:ascii="Times New Roman" w:eastAsiaTheme="minorEastAsia" w:hAnsi="Times New Roman" w:cs="Times New Roman"/>
          <w:b/>
          <w:bCs/>
          <w:color w:val="000000"/>
          <w:kern w:val="0"/>
          <w:sz w:val="24"/>
        </w:rPr>
        <w:t>Song, J.</w:t>
      </w:r>
      <w:r w:rsidRPr="00447F49">
        <w:rPr>
          <w:rFonts w:ascii="Times New Roman" w:eastAsiaTheme="minorEastAsia" w:hAnsi="Times New Roman" w:cs="Times New Roman"/>
          <w:color w:val="000000"/>
          <w:kern w:val="0"/>
          <w:sz w:val="24"/>
        </w:rPr>
        <w:t xml:space="preserve">, Doan, H., Barrett, S. Monitoring sublethal changes in fish physiology following exposure to a light, </w:t>
      </w:r>
      <w:proofErr w:type="spellStart"/>
      <w:r w:rsidRPr="00447F49">
        <w:rPr>
          <w:rFonts w:ascii="Times New Roman" w:eastAsiaTheme="minorEastAsia" w:hAnsi="Times New Roman" w:cs="Times New Roman"/>
          <w:color w:val="000000"/>
          <w:kern w:val="0"/>
          <w:sz w:val="24"/>
        </w:rPr>
        <w:t>unweathered</w:t>
      </w:r>
      <w:proofErr w:type="spellEnd"/>
      <w:r w:rsidRPr="00447F49">
        <w:rPr>
          <w:rFonts w:ascii="Times New Roman" w:eastAsiaTheme="minorEastAsia" w:hAnsi="Times New Roman" w:cs="Times New Roman"/>
          <w:color w:val="000000"/>
          <w:kern w:val="0"/>
          <w:sz w:val="24"/>
        </w:rPr>
        <w:t xml:space="preserve"> crude oil. </w:t>
      </w:r>
      <w:proofErr w:type="spellStart"/>
      <w:r w:rsidRPr="00447F49">
        <w:rPr>
          <w:rFonts w:ascii="Times New Roman" w:eastAsiaTheme="minorEastAsia" w:hAnsi="Times New Roman" w:cs="Times New Roman"/>
          <w:color w:val="000000"/>
          <w:kern w:val="0"/>
          <w:sz w:val="24"/>
        </w:rPr>
        <w:t>Aquat</w:t>
      </w:r>
      <w:proofErr w:type="spellEnd"/>
      <w:r w:rsidRPr="00447F49">
        <w:rPr>
          <w:rFonts w:ascii="Times New Roman" w:eastAsiaTheme="minorEastAsia" w:hAnsi="Times New Roman" w:cs="Times New Roman"/>
          <w:color w:val="000000"/>
          <w:kern w:val="0"/>
          <w:sz w:val="24"/>
        </w:rPr>
        <w:t xml:space="preserve">. </w:t>
      </w:r>
      <w:proofErr w:type="spellStart"/>
      <w:r w:rsidRPr="00447F49">
        <w:rPr>
          <w:rFonts w:ascii="Times New Roman" w:eastAsiaTheme="minorEastAsia" w:hAnsi="Times New Roman" w:cs="Times New Roman"/>
          <w:color w:val="000000"/>
          <w:kern w:val="0"/>
          <w:sz w:val="24"/>
        </w:rPr>
        <w:t>Toxicol</w:t>
      </w:r>
      <w:proofErr w:type="spellEnd"/>
      <w:r w:rsidRPr="00447F49">
        <w:rPr>
          <w:rFonts w:ascii="Times New Roman" w:eastAsiaTheme="minorEastAsia" w:hAnsi="Times New Roman" w:cs="Times New Roman"/>
          <w:color w:val="000000"/>
          <w:kern w:val="0"/>
          <w:sz w:val="24"/>
        </w:rPr>
        <w:t>. 2018</w:t>
      </w:r>
      <w:r w:rsidRPr="00447F49">
        <w:rPr>
          <w:rFonts w:ascii="Times New Roman" w:eastAsiaTheme="minorEastAsia" w:hAnsi="Times New Roman" w:cs="Times New Roman"/>
          <w:color w:val="000000"/>
          <w:kern w:val="0"/>
          <w:sz w:val="24"/>
        </w:rPr>
        <w:t>，</w:t>
      </w:r>
      <w:r w:rsidRPr="00447F49">
        <w:rPr>
          <w:rFonts w:ascii="Times New Roman" w:eastAsiaTheme="minorEastAsia" w:hAnsi="Times New Roman" w:cs="Times New Roman"/>
          <w:color w:val="000000"/>
          <w:kern w:val="0"/>
          <w:sz w:val="24"/>
        </w:rPr>
        <w:t>204</w:t>
      </w:r>
      <w:r w:rsidRPr="00447F49">
        <w:rPr>
          <w:rFonts w:ascii="Times New Roman" w:eastAsiaTheme="minorEastAsia" w:hAnsi="Times New Roman" w:cs="Times New Roman"/>
          <w:color w:val="000000"/>
          <w:kern w:val="0"/>
          <w:sz w:val="24"/>
        </w:rPr>
        <w:t>：</w:t>
      </w:r>
      <w:r w:rsidRPr="00447F49">
        <w:rPr>
          <w:rFonts w:ascii="Times New Roman" w:eastAsiaTheme="minorEastAsia" w:hAnsi="Times New Roman" w:cs="Times New Roman"/>
          <w:color w:val="000000"/>
          <w:kern w:val="0"/>
          <w:sz w:val="24"/>
        </w:rPr>
        <w:t>27-45.</w:t>
      </w:r>
      <w:r w:rsidR="004042B3" w:rsidRPr="00447F49">
        <w:rPr>
          <w:rFonts w:ascii="Times New Roman" w:eastAsiaTheme="minorEastAsia" w:hAnsi="Times New Roman" w:cs="Times New Roman"/>
          <w:color w:val="000000"/>
          <w:kern w:val="0"/>
          <w:sz w:val="24"/>
        </w:rPr>
        <w:t xml:space="preserve"> </w:t>
      </w:r>
    </w:p>
    <w:p w14:paraId="7FD41466" w14:textId="48FB6A7B" w:rsidR="008035C1" w:rsidRPr="00447F49" w:rsidRDefault="008035C1" w:rsidP="00C501D7">
      <w:pPr>
        <w:pStyle w:val="a8"/>
        <w:widowControl/>
        <w:numPr>
          <w:ilvl w:val="0"/>
          <w:numId w:val="17"/>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Lines="50" w:before="156" w:afterLines="50" w:after="156" w:line="276" w:lineRule="auto"/>
        <w:ind w:left="0" w:firstLineChars="2" w:firstLine="5"/>
        <w:jc w:val="left"/>
        <w:rPr>
          <w:rFonts w:ascii="Times New Roman" w:eastAsiaTheme="minorEastAsia" w:hAnsi="Times New Roman" w:cs="Times New Roman"/>
          <w:noProof/>
          <w:sz w:val="24"/>
        </w:rPr>
      </w:pPr>
      <w:r w:rsidRPr="00447F49">
        <w:rPr>
          <w:rFonts w:ascii="Times New Roman" w:eastAsiaTheme="minorEastAsia" w:hAnsi="Times New Roman" w:cs="Times New Roman"/>
          <w:color w:val="000000"/>
          <w:kern w:val="0"/>
          <w:sz w:val="24"/>
        </w:rPr>
        <w:t xml:space="preserve">Hook, S.E., Revill, A.T., Mondon, J., </w:t>
      </w:r>
      <w:proofErr w:type="spellStart"/>
      <w:r w:rsidRPr="00447F49">
        <w:rPr>
          <w:rFonts w:ascii="Times New Roman" w:eastAsiaTheme="minorEastAsia" w:hAnsi="Times New Roman" w:cs="Times New Roman"/>
          <w:color w:val="000000"/>
          <w:kern w:val="0"/>
          <w:sz w:val="24"/>
        </w:rPr>
        <w:t>Corbertt</w:t>
      </w:r>
      <w:proofErr w:type="spellEnd"/>
      <w:r w:rsidRPr="00447F49">
        <w:rPr>
          <w:rFonts w:ascii="Times New Roman" w:eastAsiaTheme="minorEastAsia" w:hAnsi="Times New Roman" w:cs="Times New Roman"/>
          <w:color w:val="000000"/>
          <w:kern w:val="0"/>
          <w:sz w:val="24"/>
        </w:rPr>
        <w:t xml:space="preserve">, P., </w:t>
      </w:r>
      <w:proofErr w:type="spellStart"/>
      <w:r w:rsidRPr="00447F49">
        <w:rPr>
          <w:rFonts w:ascii="Times New Roman" w:eastAsiaTheme="minorEastAsia" w:hAnsi="Times New Roman" w:cs="Times New Roman"/>
          <w:color w:val="000000"/>
          <w:kern w:val="0"/>
          <w:sz w:val="24"/>
        </w:rPr>
        <w:t>Aramstrong</w:t>
      </w:r>
      <w:proofErr w:type="spellEnd"/>
      <w:r w:rsidRPr="00447F49">
        <w:rPr>
          <w:rFonts w:ascii="Times New Roman" w:eastAsiaTheme="minorEastAsia" w:hAnsi="Times New Roman" w:cs="Times New Roman"/>
          <w:color w:val="000000"/>
          <w:kern w:val="0"/>
          <w:sz w:val="24"/>
        </w:rPr>
        <w:t xml:space="preserve">, E.K., </w:t>
      </w:r>
      <w:r w:rsidRPr="00C44F98">
        <w:rPr>
          <w:rFonts w:ascii="Times New Roman" w:eastAsiaTheme="minorEastAsia" w:hAnsi="Times New Roman" w:cs="Times New Roman"/>
          <w:b/>
          <w:bCs/>
          <w:color w:val="000000"/>
          <w:kern w:val="0"/>
          <w:sz w:val="24"/>
        </w:rPr>
        <w:t>Song, J.</w:t>
      </w:r>
      <w:r w:rsidRPr="00447F49">
        <w:rPr>
          <w:rFonts w:ascii="Times New Roman" w:eastAsiaTheme="minorEastAsia" w:hAnsi="Times New Roman" w:cs="Times New Roman"/>
          <w:color w:val="000000"/>
          <w:kern w:val="0"/>
          <w:sz w:val="24"/>
        </w:rPr>
        <w:t xml:space="preserve">, Tanner, J.E., </w:t>
      </w:r>
      <w:proofErr w:type="spellStart"/>
      <w:r w:rsidRPr="00447F49">
        <w:rPr>
          <w:rFonts w:ascii="Times New Roman" w:eastAsiaTheme="minorEastAsia" w:hAnsi="Times New Roman" w:cs="Times New Roman"/>
          <w:color w:val="000000"/>
          <w:kern w:val="0"/>
          <w:sz w:val="24"/>
        </w:rPr>
        <w:t>Stalvies</w:t>
      </w:r>
      <w:proofErr w:type="spellEnd"/>
      <w:r w:rsidRPr="00447F49">
        <w:rPr>
          <w:rFonts w:ascii="Times New Roman" w:eastAsiaTheme="minorEastAsia" w:hAnsi="Times New Roman" w:cs="Times New Roman"/>
          <w:color w:val="000000"/>
          <w:kern w:val="0"/>
          <w:sz w:val="24"/>
        </w:rPr>
        <w:t>, C., Ross, A.S., Wiliams, A. Naturally occurring hydrocarbon content and baseline condition of deep-sea benthic fauna from the Great Australian Bight. Deep Sea Res</w:t>
      </w:r>
      <w:r w:rsidR="001E3BA6">
        <w:rPr>
          <w:rFonts w:ascii="Times New Roman" w:eastAsiaTheme="minorEastAsia" w:hAnsi="Times New Roman" w:cs="Times New Roman"/>
          <w:color w:val="000000"/>
          <w:kern w:val="0"/>
          <w:sz w:val="24"/>
        </w:rPr>
        <w:t>earch</w:t>
      </w:r>
      <w:r w:rsidRPr="00447F49">
        <w:rPr>
          <w:rFonts w:ascii="Times New Roman" w:eastAsiaTheme="minorEastAsia" w:hAnsi="Times New Roman" w:cs="Times New Roman"/>
          <w:color w:val="000000"/>
          <w:kern w:val="0"/>
          <w:sz w:val="24"/>
        </w:rPr>
        <w:t xml:space="preserve">. Part II Top. Stud. </w:t>
      </w:r>
      <w:proofErr w:type="spellStart"/>
      <w:r w:rsidRPr="00447F49">
        <w:rPr>
          <w:rFonts w:ascii="Times New Roman" w:eastAsiaTheme="minorEastAsia" w:hAnsi="Times New Roman" w:cs="Times New Roman"/>
          <w:color w:val="000000"/>
          <w:kern w:val="0"/>
          <w:sz w:val="24"/>
        </w:rPr>
        <w:t>Oceanogr</w:t>
      </w:r>
      <w:proofErr w:type="spellEnd"/>
      <w:r w:rsidRPr="00447F49">
        <w:rPr>
          <w:rFonts w:ascii="Times New Roman" w:eastAsiaTheme="minorEastAsia" w:hAnsi="Times New Roman" w:cs="Times New Roman"/>
          <w:color w:val="000000"/>
          <w:kern w:val="0"/>
          <w:sz w:val="24"/>
        </w:rPr>
        <w:t>. 2018</w:t>
      </w:r>
      <w:r w:rsidRPr="00447F49">
        <w:rPr>
          <w:rFonts w:ascii="Times New Roman" w:eastAsiaTheme="minorEastAsia" w:hAnsi="Times New Roman" w:cs="Times New Roman"/>
          <w:color w:val="000000"/>
          <w:kern w:val="0"/>
          <w:sz w:val="24"/>
        </w:rPr>
        <w:t>，</w:t>
      </w:r>
      <w:r w:rsidRPr="00447F49">
        <w:rPr>
          <w:rFonts w:ascii="Times New Roman" w:eastAsiaTheme="minorEastAsia" w:hAnsi="Times New Roman" w:cs="Times New Roman"/>
          <w:noProof/>
          <w:kern w:val="0"/>
          <w:sz w:val="24"/>
        </w:rPr>
        <w:t>157–158(August): 106–120</w:t>
      </w:r>
      <w:r w:rsidRPr="00447F49">
        <w:rPr>
          <w:rFonts w:ascii="Times New Roman" w:eastAsiaTheme="minorEastAsia" w:hAnsi="Times New Roman" w:cs="Times New Roman"/>
          <w:color w:val="000000"/>
          <w:kern w:val="0"/>
          <w:sz w:val="24"/>
        </w:rPr>
        <w:t>.</w:t>
      </w:r>
      <w:r w:rsidR="004042B3" w:rsidRPr="00447F49">
        <w:rPr>
          <w:rFonts w:ascii="Times New Roman" w:eastAsiaTheme="minorEastAsia" w:hAnsi="Times New Roman" w:cs="Times New Roman"/>
          <w:noProof/>
          <w:sz w:val="24"/>
        </w:rPr>
        <w:t xml:space="preserve"> </w:t>
      </w:r>
    </w:p>
    <w:p w14:paraId="061F7848" w14:textId="498E2A55" w:rsidR="008035C1" w:rsidRDefault="008035C1" w:rsidP="00C501D7">
      <w:pPr>
        <w:pStyle w:val="a8"/>
        <w:widowControl/>
        <w:numPr>
          <w:ilvl w:val="0"/>
          <w:numId w:val="17"/>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Lines="50" w:before="156" w:afterLines="50" w:after="156" w:line="276" w:lineRule="auto"/>
        <w:ind w:left="1" w:firstLineChars="2" w:firstLine="5"/>
        <w:jc w:val="left"/>
        <w:rPr>
          <w:rFonts w:ascii="Times New Roman" w:eastAsiaTheme="minorEastAsia" w:hAnsi="Times New Roman" w:cs="Times New Roman"/>
          <w:color w:val="000000"/>
          <w:kern w:val="0"/>
          <w:sz w:val="24"/>
        </w:rPr>
      </w:pPr>
      <w:r w:rsidRPr="00C44F98">
        <w:rPr>
          <w:rFonts w:ascii="Times New Roman" w:eastAsiaTheme="minorEastAsia" w:hAnsi="Times New Roman" w:cs="Times New Roman"/>
          <w:b/>
          <w:bCs/>
          <w:color w:val="000000"/>
          <w:kern w:val="0"/>
          <w:sz w:val="24"/>
        </w:rPr>
        <w:t>宋婧</w:t>
      </w:r>
      <w:r w:rsidRPr="00447F49">
        <w:rPr>
          <w:rFonts w:ascii="Times New Roman" w:eastAsiaTheme="minorEastAsia" w:hAnsi="Times New Roman" w:cs="Times New Roman"/>
          <w:color w:val="000000"/>
          <w:kern w:val="0"/>
          <w:sz w:val="24"/>
        </w:rPr>
        <w:t>,</w:t>
      </w:r>
      <w:r w:rsidRPr="00447F49">
        <w:rPr>
          <w:rFonts w:ascii="Times New Roman" w:eastAsiaTheme="minorEastAsia" w:hAnsi="Times New Roman" w:cs="Times New Roman"/>
          <w:color w:val="000000"/>
          <w:kern w:val="0"/>
          <w:sz w:val="24"/>
        </w:rPr>
        <w:t>吕丹</w:t>
      </w:r>
      <w:r w:rsidRPr="00447F49">
        <w:rPr>
          <w:rFonts w:ascii="Times New Roman" w:eastAsiaTheme="minorEastAsia" w:hAnsi="Times New Roman" w:cs="Times New Roman"/>
          <w:color w:val="000000"/>
          <w:kern w:val="0"/>
          <w:sz w:val="24"/>
        </w:rPr>
        <w:t>,</w:t>
      </w:r>
      <w:r w:rsidRPr="00447F49">
        <w:rPr>
          <w:rFonts w:ascii="Times New Roman" w:eastAsiaTheme="minorEastAsia" w:hAnsi="Times New Roman" w:cs="Times New Roman"/>
          <w:color w:val="000000"/>
          <w:kern w:val="0"/>
          <w:sz w:val="24"/>
        </w:rPr>
        <w:t>丁锐</w:t>
      </w:r>
      <w:r w:rsidRPr="00447F49">
        <w:rPr>
          <w:rFonts w:ascii="Times New Roman" w:eastAsiaTheme="minorEastAsia" w:hAnsi="Times New Roman" w:cs="Times New Roman"/>
          <w:color w:val="000000"/>
          <w:kern w:val="0"/>
          <w:sz w:val="24"/>
        </w:rPr>
        <w:t>,</w:t>
      </w:r>
      <w:r w:rsidRPr="00447F49">
        <w:rPr>
          <w:rFonts w:ascii="Times New Roman" w:eastAsiaTheme="minorEastAsia" w:hAnsi="Times New Roman" w:cs="Times New Roman"/>
          <w:color w:val="000000"/>
          <w:kern w:val="0"/>
          <w:sz w:val="24"/>
        </w:rPr>
        <w:t>张晓可</w:t>
      </w:r>
      <w:r w:rsidRPr="00447F49">
        <w:rPr>
          <w:rFonts w:ascii="Times New Roman" w:eastAsiaTheme="minorEastAsia" w:hAnsi="Times New Roman" w:cs="Times New Roman"/>
          <w:color w:val="000000"/>
          <w:kern w:val="0"/>
          <w:sz w:val="24"/>
        </w:rPr>
        <w:t>.</w:t>
      </w:r>
      <w:r w:rsidRPr="00447F49">
        <w:rPr>
          <w:rFonts w:ascii="Times New Roman" w:eastAsiaTheme="minorEastAsia" w:hAnsi="Times New Roman" w:cs="Times New Roman"/>
          <w:color w:val="000000"/>
          <w:kern w:val="0"/>
          <w:sz w:val="24"/>
        </w:rPr>
        <w:t>引江</w:t>
      </w:r>
      <w:proofErr w:type="gramStart"/>
      <w:r w:rsidRPr="00447F49">
        <w:rPr>
          <w:rFonts w:ascii="Times New Roman" w:eastAsiaTheme="minorEastAsia" w:hAnsi="Times New Roman" w:cs="Times New Roman"/>
          <w:color w:val="000000"/>
          <w:kern w:val="0"/>
          <w:sz w:val="24"/>
        </w:rPr>
        <w:t>济淮工程菜子湖</w:t>
      </w:r>
      <w:proofErr w:type="gramEnd"/>
      <w:r w:rsidRPr="00447F49">
        <w:rPr>
          <w:rFonts w:ascii="Times New Roman" w:eastAsiaTheme="minorEastAsia" w:hAnsi="Times New Roman" w:cs="Times New Roman"/>
          <w:color w:val="000000"/>
          <w:kern w:val="0"/>
          <w:sz w:val="24"/>
        </w:rPr>
        <w:t>线有机磷农药分布特征及生态风险评价</w:t>
      </w:r>
      <w:r w:rsidRPr="00447F49">
        <w:rPr>
          <w:rFonts w:ascii="Times New Roman" w:eastAsiaTheme="minorEastAsia" w:hAnsi="Times New Roman" w:cs="Times New Roman"/>
          <w:color w:val="000000"/>
          <w:kern w:val="0"/>
          <w:sz w:val="24"/>
        </w:rPr>
        <w:t>[J/OL].</w:t>
      </w:r>
      <w:r w:rsidRPr="00447F49">
        <w:rPr>
          <w:rFonts w:ascii="Times New Roman" w:eastAsiaTheme="minorEastAsia" w:hAnsi="Times New Roman" w:cs="Times New Roman"/>
          <w:color w:val="000000"/>
          <w:kern w:val="0"/>
          <w:sz w:val="24"/>
        </w:rPr>
        <w:t>上海海洋大学学报</w:t>
      </w:r>
      <w:r w:rsidRPr="00447F49">
        <w:rPr>
          <w:rFonts w:ascii="Times New Roman" w:eastAsiaTheme="minorEastAsia" w:hAnsi="Times New Roman" w:cs="Times New Roman"/>
          <w:color w:val="000000"/>
          <w:kern w:val="0"/>
          <w:sz w:val="24"/>
        </w:rPr>
        <w:t>:1-15[2022-0</w:t>
      </w:r>
      <w:r w:rsidR="00EF0C78">
        <w:rPr>
          <w:rFonts w:ascii="Times New Roman" w:eastAsiaTheme="minorEastAsia" w:hAnsi="Times New Roman" w:cs="Times New Roman" w:hint="eastAsia"/>
          <w:color w:val="000000"/>
          <w:kern w:val="0"/>
          <w:sz w:val="24"/>
        </w:rPr>
        <w:t>9</w:t>
      </w:r>
      <w:r w:rsidRPr="00447F49">
        <w:rPr>
          <w:rFonts w:ascii="Times New Roman" w:eastAsiaTheme="minorEastAsia" w:hAnsi="Times New Roman" w:cs="Times New Roman"/>
          <w:color w:val="000000"/>
          <w:kern w:val="0"/>
          <w:sz w:val="24"/>
        </w:rPr>
        <w:t>-</w:t>
      </w:r>
      <w:r w:rsidR="00EF0C78">
        <w:rPr>
          <w:rFonts w:ascii="Times New Roman" w:eastAsiaTheme="minorEastAsia" w:hAnsi="Times New Roman" w:cs="Times New Roman" w:hint="eastAsia"/>
          <w:color w:val="000000"/>
          <w:kern w:val="0"/>
          <w:sz w:val="24"/>
        </w:rPr>
        <w:t>18</w:t>
      </w:r>
      <w:r w:rsidRPr="00447F49">
        <w:rPr>
          <w:rFonts w:ascii="Times New Roman" w:eastAsiaTheme="minorEastAsia" w:hAnsi="Times New Roman" w:cs="Times New Roman"/>
          <w:color w:val="000000"/>
          <w:kern w:val="0"/>
          <w:sz w:val="24"/>
        </w:rPr>
        <w:t>].</w:t>
      </w:r>
    </w:p>
    <w:p w14:paraId="1A360B6E" w14:textId="6851C17C" w:rsidR="00433B57" w:rsidRPr="00433B57" w:rsidRDefault="00433B57" w:rsidP="00433B57">
      <w:pPr>
        <w:pStyle w:val="a8"/>
        <w:widowControl/>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Lines="50" w:before="156" w:afterLines="50" w:after="156" w:line="380" w:lineRule="exact"/>
        <w:ind w:firstLineChars="0"/>
        <w:jc w:val="left"/>
        <w:rPr>
          <w:rFonts w:ascii="Times New Roman" w:hAnsi="Times New Roman" w:cs="Times New Roman" w:hint="eastAsia"/>
          <w:color w:val="000000"/>
          <w:kern w:val="0"/>
          <w:sz w:val="24"/>
        </w:rPr>
      </w:pPr>
      <w:r w:rsidRPr="00FA4CB8">
        <w:rPr>
          <w:rFonts w:ascii="Times New Roman" w:hAnsi="Times New Roman" w:cs="Times New Roman"/>
          <w:color w:val="000000"/>
          <w:kern w:val="0"/>
          <w:sz w:val="24"/>
        </w:rPr>
        <w:t>黄风云</w:t>
      </w:r>
      <w:r w:rsidRPr="00FA4CB8">
        <w:rPr>
          <w:rFonts w:ascii="Times New Roman" w:hAnsi="Times New Roman" w:cs="Times New Roman" w:hint="eastAsia"/>
          <w:color w:val="000000"/>
          <w:kern w:val="0"/>
          <w:sz w:val="24"/>
        </w:rPr>
        <w:t>,</w:t>
      </w:r>
      <w:proofErr w:type="gramStart"/>
      <w:r w:rsidRPr="00FA4CB8">
        <w:rPr>
          <w:rFonts w:ascii="Times New Roman" w:hAnsi="Times New Roman" w:cs="Times New Roman"/>
          <w:color w:val="000000"/>
          <w:kern w:val="0"/>
          <w:sz w:val="24"/>
        </w:rPr>
        <w:t>马昆</w:t>
      </w:r>
      <w:proofErr w:type="gramEnd"/>
      <w:r w:rsidRPr="00FA4CB8">
        <w:rPr>
          <w:rFonts w:ascii="Times New Roman" w:hAnsi="Times New Roman" w:cs="Times New Roman" w:hint="eastAsia"/>
          <w:color w:val="000000"/>
          <w:kern w:val="0"/>
          <w:sz w:val="24"/>
        </w:rPr>
        <w:t>,</w:t>
      </w:r>
      <w:r w:rsidRPr="00FA4CB8">
        <w:rPr>
          <w:rFonts w:ascii="Times New Roman" w:hAnsi="Times New Roman" w:cs="Times New Roman"/>
          <w:color w:val="000000"/>
          <w:kern w:val="0"/>
          <w:sz w:val="24"/>
        </w:rPr>
        <w:t>谷鹏飞</w:t>
      </w:r>
      <w:r w:rsidRPr="00FA4CB8">
        <w:rPr>
          <w:rFonts w:ascii="Times New Roman" w:hAnsi="Times New Roman" w:cs="Times New Roman" w:hint="eastAsia"/>
          <w:color w:val="000000"/>
          <w:kern w:val="0"/>
          <w:sz w:val="24"/>
        </w:rPr>
        <w:t>,</w:t>
      </w:r>
      <w:r w:rsidRPr="00FA4CB8">
        <w:rPr>
          <w:rFonts w:ascii="Times New Roman" w:hAnsi="Times New Roman" w:cs="Times New Roman"/>
          <w:color w:val="000000"/>
          <w:kern w:val="0"/>
          <w:sz w:val="24"/>
        </w:rPr>
        <w:t>王李耘</w:t>
      </w:r>
      <w:r w:rsidRPr="00FA4CB8">
        <w:rPr>
          <w:rFonts w:ascii="Times New Roman" w:hAnsi="Times New Roman" w:cs="Times New Roman" w:hint="eastAsia"/>
          <w:color w:val="000000"/>
          <w:kern w:val="0"/>
          <w:sz w:val="24"/>
        </w:rPr>
        <w:t>,</w:t>
      </w:r>
      <w:r w:rsidRPr="00FA4CB8">
        <w:rPr>
          <w:rFonts w:ascii="Times New Roman" w:hAnsi="Times New Roman" w:cs="Times New Roman"/>
          <w:color w:val="000000"/>
          <w:kern w:val="0"/>
          <w:sz w:val="24"/>
        </w:rPr>
        <w:t>谈凯</w:t>
      </w:r>
      <w:r w:rsidRPr="00FA4CB8">
        <w:rPr>
          <w:rFonts w:ascii="Times New Roman" w:hAnsi="Times New Roman" w:cs="Times New Roman" w:hint="eastAsia"/>
          <w:color w:val="000000"/>
          <w:kern w:val="0"/>
          <w:sz w:val="24"/>
        </w:rPr>
        <w:t>,</w:t>
      </w:r>
      <w:r w:rsidRPr="00FA4CB8">
        <w:rPr>
          <w:rFonts w:ascii="Times New Roman" w:hAnsi="Times New Roman" w:cs="Times New Roman"/>
          <w:color w:val="000000"/>
          <w:kern w:val="0"/>
          <w:sz w:val="24"/>
        </w:rPr>
        <w:t>宋婧</w:t>
      </w:r>
      <w:r w:rsidRPr="00FA4CB8">
        <w:rPr>
          <w:rFonts w:ascii="Times New Roman" w:hAnsi="Times New Roman" w:cs="Times New Roman" w:hint="eastAsia"/>
          <w:color w:val="000000"/>
          <w:kern w:val="0"/>
          <w:sz w:val="24"/>
        </w:rPr>
        <w:t>*,</w:t>
      </w:r>
      <w:r w:rsidRPr="00FA4CB8">
        <w:rPr>
          <w:rFonts w:ascii="Times New Roman" w:hAnsi="Times New Roman" w:cs="Times New Roman"/>
          <w:color w:val="000000"/>
          <w:kern w:val="0"/>
          <w:sz w:val="24"/>
        </w:rPr>
        <w:t>赵凯</w:t>
      </w:r>
      <w:r w:rsidRPr="00FA4CB8">
        <w:rPr>
          <w:rFonts w:ascii="Times New Roman" w:hAnsi="Times New Roman" w:cs="Times New Roman" w:hint="eastAsia"/>
          <w:color w:val="000000"/>
          <w:kern w:val="0"/>
          <w:sz w:val="24"/>
        </w:rPr>
        <w:t>*.</w:t>
      </w:r>
      <w:proofErr w:type="gramStart"/>
      <w:r w:rsidRPr="003B06AE">
        <w:rPr>
          <w:rFonts w:ascii="Times New Roman" w:hAnsi="Times New Roman" w:cs="Times New Roman" w:hint="eastAsia"/>
          <w:color w:val="000000"/>
          <w:kern w:val="0"/>
          <w:sz w:val="24"/>
        </w:rPr>
        <w:t>菜子湖</w:t>
      </w:r>
      <w:proofErr w:type="gramEnd"/>
      <w:r w:rsidRPr="003B06AE">
        <w:rPr>
          <w:rFonts w:ascii="Times New Roman" w:hAnsi="Times New Roman" w:cs="Times New Roman" w:hint="eastAsia"/>
          <w:color w:val="000000"/>
          <w:kern w:val="0"/>
          <w:sz w:val="24"/>
        </w:rPr>
        <w:t>线有机磷酸</w:t>
      </w:r>
      <w:proofErr w:type="gramStart"/>
      <w:r w:rsidRPr="003B06AE">
        <w:rPr>
          <w:rFonts w:ascii="Times New Roman" w:hAnsi="Times New Roman" w:cs="Times New Roman" w:hint="eastAsia"/>
          <w:color w:val="000000"/>
          <w:kern w:val="0"/>
          <w:sz w:val="24"/>
        </w:rPr>
        <w:t>酯</w:t>
      </w:r>
      <w:proofErr w:type="gramEnd"/>
      <w:r w:rsidRPr="003B06AE">
        <w:rPr>
          <w:rFonts w:ascii="Times New Roman" w:hAnsi="Times New Roman" w:cs="Times New Roman" w:hint="eastAsia"/>
          <w:color w:val="000000"/>
          <w:kern w:val="0"/>
          <w:sz w:val="24"/>
        </w:rPr>
        <w:t>污染及其与微生物群落特征相关性的初步分析</w:t>
      </w:r>
      <w:r>
        <w:rPr>
          <w:rFonts w:ascii="Times New Roman" w:hAnsi="Times New Roman" w:cs="Times New Roman" w:hint="eastAsia"/>
          <w:color w:val="000000"/>
          <w:kern w:val="0"/>
          <w:sz w:val="24"/>
        </w:rPr>
        <w:t>.</w:t>
      </w:r>
      <w:r>
        <w:rPr>
          <w:rFonts w:ascii="Times New Roman" w:hAnsi="Times New Roman" w:cs="Times New Roman" w:hint="eastAsia"/>
          <w:color w:val="000000"/>
          <w:kern w:val="0"/>
          <w:sz w:val="24"/>
        </w:rPr>
        <w:t>生态毒理学报</w:t>
      </w:r>
      <w:r w:rsidR="003B74C3">
        <w:rPr>
          <w:rFonts w:ascii="Times New Roman" w:hAnsi="Times New Roman" w:cs="Times New Roman" w:hint="eastAsia"/>
          <w:color w:val="000000"/>
          <w:kern w:val="0"/>
          <w:sz w:val="24"/>
        </w:rPr>
        <w:t>.</w:t>
      </w:r>
      <w:r>
        <w:rPr>
          <w:rFonts w:ascii="Times New Roman" w:hAnsi="Times New Roman" w:cs="Times New Roman" w:hint="eastAsia"/>
          <w:color w:val="000000"/>
          <w:kern w:val="0"/>
          <w:sz w:val="24"/>
        </w:rPr>
        <w:t>(2024).</w:t>
      </w:r>
    </w:p>
    <w:p w14:paraId="41CCC5E4" w14:textId="4E151266" w:rsidR="008035C1" w:rsidRDefault="003B0653" w:rsidP="003B0653">
      <w:pPr>
        <w:pStyle w:val="Default"/>
        <w:numPr>
          <w:ilvl w:val="0"/>
          <w:numId w:val="14"/>
        </w:numPr>
        <w:snapToGrid w:val="0"/>
        <w:spacing w:beforeLines="50" w:before="156" w:line="276" w:lineRule="auto"/>
        <w:jc w:val="both"/>
        <w:rPr>
          <w:rFonts w:eastAsiaTheme="minorEastAsia"/>
        </w:rPr>
      </w:pPr>
      <w:r>
        <w:rPr>
          <w:rFonts w:eastAsiaTheme="minorEastAsia" w:hint="eastAsia"/>
        </w:rPr>
        <w:t>专利发明</w:t>
      </w:r>
    </w:p>
    <w:p w14:paraId="3A66DC06" w14:textId="77777777" w:rsidR="003B0653" w:rsidRDefault="003B0653" w:rsidP="003B0653">
      <w:pPr>
        <w:pStyle w:val="a8"/>
        <w:numPr>
          <w:ilvl w:val="0"/>
          <w:numId w:val="19"/>
        </w:numPr>
        <w:autoSpaceDE w:val="0"/>
        <w:autoSpaceDN w:val="0"/>
        <w:adjustRightInd w:val="0"/>
        <w:snapToGrid w:val="0"/>
        <w:spacing w:line="360" w:lineRule="auto"/>
        <w:ind w:left="0" w:firstLineChars="0" w:firstLine="0"/>
        <w:outlineLvl w:val="0"/>
        <w:rPr>
          <w:rFonts w:ascii="Times New Roman" w:hAnsi="Times New Roman" w:cs="Times New Roman"/>
          <w:color w:val="000000"/>
          <w:kern w:val="0"/>
          <w:sz w:val="24"/>
        </w:rPr>
      </w:pPr>
      <w:r w:rsidRPr="00195BBA">
        <w:rPr>
          <w:rFonts w:ascii="Times New Roman" w:hAnsi="Times New Roman" w:cs="Times New Roman" w:hint="eastAsia"/>
          <w:color w:val="000000"/>
          <w:kern w:val="0"/>
          <w:sz w:val="24"/>
        </w:rPr>
        <w:t>一种商城肥</w:t>
      </w:r>
      <w:proofErr w:type="gramStart"/>
      <w:r w:rsidRPr="00195BBA">
        <w:rPr>
          <w:rFonts w:ascii="Times New Roman" w:hAnsi="Times New Roman" w:cs="Times New Roman" w:hint="eastAsia"/>
          <w:color w:val="000000"/>
          <w:kern w:val="0"/>
          <w:sz w:val="24"/>
        </w:rPr>
        <w:t>鲵</w:t>
      </w:r>
      <w:proofErr w:type="gramEnd"/>
      <w:r w:rsidRPr="00195BBA">
        <w:rPr>
          <w:rFonts w:ascii="Times New Roman" w:hAnsi="Times New Roman" w:cs="Times New Roman" w:hint="eastAsia"/>
          <w:color w:val="000000"/>
          <w:kern w:val="0"/>
          <w:sz w:val="24"/>
        </w:rPr>
        <w:t>人工模拟生境实验装置。</w:t>
      </w:r>
      <w:proofErr w:type="gramStart"/>
      <w:r w:rsidRPr="00195BBA">
        <w:rPr>
          <w:rFonts w:ascii="Times New Roman" w:hAnsi="Times New Roman" w:cs="Times New Roman" w:hint="eastAsia"/>
          <w:color w:val="000000"/>
          <w:kern w:val="0"/>
          <w:sz w:val="24"/>
        </w:rPr>
        <w:t>马昆</w:t>
      </w:r>
      <w:proofErr w:type="gramEnd"/>
      <w:r w:rsidRPr="00195BBA">
        <w:rPr>
          <w:rFonts w:ascii="Times New Roman" w:hAnsi="Times New Roman" w:cs="Times New Roman"/>
          <w:color w:val="000000"/>
          <w:kern w:val="0"/>
          <w:sz w:val="24"/>
        </w:rPr>
        <w:t>,</w:t>
      </w:r>
      <w:r w:rsidRPr="00195BBA">
        <w:rPr>
          <w:rFonts w:ascii="Times New Roman" w:hAnsi="Times New Roman" w:cs="Times New Roman" w:hint="eastAsia"/>
          <w:color w:val="000000"/>
          <w:kern w:val="0"/>
          <w:sz w:val="24"/>
        </w:rPr>
        <w:t>赵凯</w:t>
      </w:r>
      <w:r w:rsidRPr="00195BBA">
        <w:rPr>
          <w:rFonts w:ascii="Times New Roman" w:hAnsi="Times New Roman" w:cs="Times New Roman"/>
          <w:color w:val="000000"/>
          <w:kern w:val="0"/>
          <w:sz w:val="24"/>
        </w:rPr>
        <w:t>,</w:t>
      </w:r>
      <w:r w:rsidRPr="00195BBA">
        <w:rPr>
          <w:rFonts w:ascii="Times New Roman" w:hAnsi="Times New Roman" w:cs="Times New Roman" w:hint="eastAsia"/>
          <w:color w:val="000000"/>
          <w:kern w:val="0"/>
          <w:sz w:val="24"/>
        </w:rPr>
        <w:t>宋婧</w:t>
      </w:r>
      <w:r w:rsidRPr="00195BBA">
        <w:rPr>
          <w:rFonts w:ascii="Times New Roman" w:hAnsi="Times New Roman" w:cs="Times New Roman"/>
          <w:color w:val="000000"/>
          <w:kern w:val="0"/>
          <w:sz w:val="24"/>
        </w:rPr>
        <w:t>,</w:t>
      </w:r>
      <w:r w:rsidRPr="00195BBA">
        <w:rPr>
          <w:rFonts w:ascii="Times New Roman" w:hAnsi="Times New Roman" w:cs="Times New Roman" w:hint="eastAsia"/>
          <w:color w:val="000000"/>
          <w:kern w:val="0"/>
          <w:sz w:val="24"/>
        </w:rPr>
        <w:t>丁锐</w:t>
      </w:r>
      <w:r w:rsidRPr="00195BBA">
        <w:rPr>
          <w:rFonts w:ascii="Times New Roman" w:hAnsi="Times New Roman" w:cs="Times New Roman"/>
          <w:color w:val="000000"/>
          <w:kern w:val="0"/>
          <w:sz w:val="24"/>
        </w:rPr>
        <w:t>,</w:t>
      </w:r>
      <w:r w:rsidRPr="00195BBA">
        <w:rPr>
          <w:rFonts w:ascii="Times New Roman" w:hAnsi="Times New Roman" w:cs="Times New Roman" w:hint="eastAsia"/>
          <w:color w:val="000000"/>
          <w:kern w:val="0"/>
          <w:sz w:val="24"/>
        </w:rPr>
        <w:t>谈凯</w:t>
      </w:r>
      <w:r w:rsidRPr="00195BBA">
        <w:rPr>
          <w:rFonts w:ascii="Times New Roman" w:hAnsi="Times New Roman" w:cs="Times New Roman"/>
          <w:color w:val="000000"/>
          <w:kern w:val="0"/>
          <w:sz w:val="24"/>
        </w:rPr>
        <w:t>,</w:t>
      </w:r>
      <w:r w:rsidRPr="00195BBA">
        <w:rPr>
          <w:rFonts w:ascii="Times New Roman" w:hAnsi="Times New Roman" w:cs="Times New Roman" w:hint="eastAsia"/>
          <w:color w:val="000000"/>
          <w:kern w:val="0"/>
          <w:sz w:val="24"/>
        </w:rPr>
        <w:t>杨怡然</w:t>
      </w:r>
      <w:r w:rsidRPr="00195BBA">
        <w:rPr>
          <w:rFonts w:ascii="Times New Roman" w:hAnsi="Times New Roman" w:cs="Times New Roman"/>
          <w:color w:val="000000"/>
          <w:kern w:val="0"/>
          <w:sz w:val="24"/>
        </w:rPr>
        <w:t>,</w:t>
      </w:r>
      <w:r w:rsidRPr="00195BBA">
        <w:rPr>
          <w:rFonts w:ascii="Times New Roman" w:hAnsi="Times New Roman" w:cs="Times New Roman" w:hint="eastAsia"/>
          <w:color w:val="000000"/>
          <w:kern w:val="0"/>
          <w:sz w:val="24"/>
        </w:rPr>
        <w:t>曹苗苗</w:t>
      </w:r>
      <w:r w:rsidRPr="00195BBA">
        <w:rPr>
          <w:rFonts w:ascii="Times New Roman" w:hAnsi="Times New Roman" w:cs="Times New Roman"/>
          <w:color w:val="000000"/>
          <w:kern w:val="0"/>
          <w:sz w:val="24"/>
        </w:rPr>
        <w:t>,</w:t>
      </w:r>
      <w:r w:rsidRPr="00195BBA">
        <w:rPr>
          <w:rFonts w:ascii="Times New Roman" w:hAnsi="Times New Roman" w:cs="Times New Roman" w:hint="eastAsia"/>
          <w:color w:val="000000"/>
          <w:kern w:val="0"/>
          <w:sz w:val="24"/>
        </w:rPr>
        <w:t>黄风云</w:t>
      </w:r>
      <w:r w:rsidRPr="00195BBA">
        <w:rPr>
          <w:rFonts w:ascii="Times New Roman" w:hAnsi="Times New Roman" w:cs="Times New Roman"/>
          <w:color w:val="000000"/>
          <w:kern w:val="0"/>
          <w:sz w:val="24"/>
        </w:rPr>
        <w:t>,</w:t>
      </w:r>
      <w:r w:rsidRPr="00195BBA">
        <w:rPr>
          <w:rFonts w:ascii="Times New Roman" w:hAnsi="Times New Roman" w:cs="Times New Roman" w:hint="eastAsia"/>
          <w:color w:val="000000"/>
          <w:kern w:val="0"/>
          <w:sz w:val="24"/>
        </w:rPr>
        <w:t>谷鹏飞</w:t>
      </w:r>
      <w:r w:rsidRPr="00195BBA">
        <w:rPr>
          <w:rFonts w:ascii="Times New Roman" w:hAnsi="Times New Roman" w:cs="Times New Roman"/>
          <w:color w:val="000000"/>
          <w:kern w:val="0"/>
          <w:sz w:val="24"/>
        </w:rPr>
        <w:t>,</w:t>
      </w:r>
      <w:r w:rsidRPr="00195BBA">
        <w:rPr>
          <w:rFonts w:ascii="Times New Roman" w:hAnsi="Times New Roman" w:cs="Times New Roman" w:hint="eastAsia"/>
          <w:color w:val="000000"/>
          <w:kern w:val="0"/>
          <w:sz w:val="24"/>
        </w:rPr>
        <w:t>王李耘</w:t>
      </w:r>
      <w:r w:rsidRPr="00A4650A">
        <w:rPr>
          <w:rFonts w:ascii="Times New Roman" w:hAnsi="Times New Roman" w:cs="Times New Roman" w:hint="eastAsia"/>
          <w:color w:val="000000"/>
          <w:kern w:val="0"/>
          <w:sz w:val="24"/>
        </w:rPr>
        <w:t>（</w:t>
      </w:r>
      <w:r w:rsidRPr="00FC5B6C">
        <w:rPr>
          <w:rFonts w:ascii="Times New Roman" w:hAnsi="Times New Roman" w:cs="Times New Roman"/>
          <w:color w:val="000000"/>
          <w:kern w:val="0"/>
          <w:sz w:val="24"/>
        </w:rPr>
        <w:t>CN 220023972 U</w:t>
      </w:r>
      <w:r w:rsidRPr="00A4650A">
        <w:rPr>
          <w:rFonts w:ascii="Times New Roman" w:hAnsi="Times New Roman" w:cs="Times New Roman" w:hint="eastAsia"/>
          <w:color w:val="000000"/>
          <w:kern w:val="0"/>
          <w:sz w:val="24"/>
        </w:rPr>
        <w:t>）</w:t>
      </w:r>
      <w:r>
        <w:rPr>
          <w:rFonts w:ascii="Times New Roman" w:hAnsi="Times New Roman" w:cs="Times New Roman" w:hint="eastAsia"/>
          <w:color w:val="000000"/>
          <w:kern w:val="0"/>
          <w:sz w:val="24"/>
        </w:rPr>
        <w:t>。</w:t>
      </w:r>
    </w:p>
    <w:p w14:paraId="17139BE9" w14:textId="77777777" w:rsidR="003B0653" w:rsidRDefault="003B0653" w:rsidP="003B0653">
      <w:pPr>
        <w:pStyle w:val="a8"/>
        <w:numPr>
          <w:ilvl w:val="0"/>
          <w:numId w:val="19"/>
        </w:numPr>
        <w:autoSpaceDE w:val="0"/>
        <w:autoSpaceDN w:val="0"/>
        <w:adjustRightInd w:val="0"/>
        <w:snapToGrid w:val="0"/>
        <w:spacing w:line="360" w:lineRule="auto"/>
        <w:ind w:left="0" w:firstLineChars="0" w:firstLine="0"/>
        <w:outlineLvl w:val="0"/>
        <w:rPr>
          <w:rFonts w:ascii="Times New Roman" w:hAnsi="Times New Roman" w:cs="Times New Roman"/>
          <w:color w:val="000000"/>
          <w:kern w:val="0"/>
          <w:sz w:val="24"/>
        </w:rPr>
      </w:pPr>
      <w:r w:rsidRPr="00AB14DE">
        <w:rPr>
          <w:rFonts w:ascii="Times New Roman" w:hAnsi="Times New Roman" w:cs="Times New Roman" w:hint="eastAsia"/>
          <w:color w:val="000000"/>
          <w:kern w:val="0"/>
          <w:sz w:val="24"/>
        </w:rPr>
        <w:t>一种可塑的拼装造景装置</w:t>
      </w:r>
      <w:r>
        <w:rPr>
          <w:rFonts w:ascii="Times New Roman" w:hAnsi="Times New Roman" w:cs="Times New Roman" w:hint="eastAsia"/>
          <w:color w:val="000000"/>
          <w:kern w:val="0"/>
          <w:sz w:val="24"/>
        </w:rPr>
        <w:t>。</w:t>
      </w:r>
      <w:r w:rsidRPr="00AB14DE">
        <w:rPr>
          <w:rFonts w:ascii="Times New Roman" w:hAnsi="Times New Roman" w:cs="Times New Roman" w:hint="eastAsia"/>
          <w:color w:val="000000"/>
          <w:kern w:val="0"/>
          <w:sz w:val="24"/>
        </w:rPr>
        <w:t>宋婧</w:t>
      </w:r>
      <w:r w:rsidRPr="00AB14DE">
        <w:rPr>
          <w:rFonts w:ascii="Times New Roman" w:hAnsi="Times New Roman" w:cs="Times New Roman"/>
          <w:color w:val="000000"/>
          <w:kern w:val="0"/>
          <w:sz w:val="24"/>
        </w:rPr>
        <w:t>,</w:t>
      </w:r>
      <w:r w:rsidRPr="00AB14DE">
        <w:rPr>
          <w:rFonts w:ascii="Times New Roman" w:hAnsi="Times New Roman" w:cs="Times New Roman" w:hint="eastAsia"/>
          <w:color w:val="000000"/>
          <w:kern w:val="0"/>
          <w:sz w:val="24"/>
        </w:rPr>
        <w:t>周多奇</w:t>
      </w:r>
      <w:r w:rsidRPr="00AB14DE">
        <w:rPr>
          <w:rFonts w:ascii="Times New Roman" w:hAnsi="Times New Roman" w:cs="Times New Roman"/>
          <w:color w:val="000000"/>
          <w:kern w:val="0"/>
          <w:sz w:val="24"/>
        </w:rPr>
        <w:t>,</w:t>
      </w:r>
      <w:r w:rsidRPr="00AB14DE">
        <w:rPr>
          <w:rFonts w:ascii="Times New Roman" w:hAnsi="Times New Roman" w:cs="Times New Roman" w:hint="eastAsia"/>
          <w:color w:val="000000"/>
          <w:kern w:val="0"/>
          <w:sz w:val="24"/>
        </w:rPr>
        <w:t>丁锐</w:t>
      </w:r>
      <w:r w:rsidRPr="00AB14DE">
        <w:rPr>
          <w:rFonts w:ascii="Times New Roman" w:hAnsi="Times New Roman" w:cs="Times New Roman"/>
          <w:color w:val="000000"/>
          <w:kern w:val="0"/>
          <w:sz w:val="24"/>
        </w:rPr>
        <w:t>,</w:t>
      </w:r>
      <w:r w:rsidRPr="00AB14DE">
        <w:rPr>
          <w:rFonts w:ascii="Times New Roman" w:hAnsi="Times New Roman" w:cs="Times New Roman" w:hint="eastAsia"/>
          <w:color w:val="000000"/>
          <w:kern w:val="0"/>
          <w:sz w:val="24"/>
        </w:rPr>
        <w:t>赵凯</w:t>
      </w:r>
      <w:r w:rsidRPr="00AB14DE">
        <w:rPr>
          <w:rFonts w:ascii="Times New Roman" w:hAnsi="Times New Roman" w:cs="Times New Roman"/>
          <w:color w:val="000000"/>
          <w:kern w:val="0"/>
          <w:sz w:val="24"/>
        </w:rPr>
        <w:t>,</w:t>
      </w:r>
      <w:r w:rsidRPr="00AB14DE">
        <w:rPr>
          <w:rFonts w:ascii="Times New Roman" w:hAnsi="Times New Roman" w:cs="Times New Roman" w:hint="eastAsia"/>
          <w:color w:val="000000"/>
          <w:kern w:val="0"/>
          <w:sz w:val="24"/>
        </w:rPr>
        <w:t>潘扬</w:t>
      </w:r>
      <w:r w:rsidRPr="00AB14DE">
        <w:rPr>
          <w:rFonts w:ascii="Times New Roman" w:hAnsi="Times New Roman" w:cs="Times New Roman"/>
          <w:color w:val="000000"/>
          <w:kern w:val="0"/>
          <w:sz w:val="24"/>
        </w:rPr>
        <w:t>,</w:t>
      </w:r>
      <w:proofErr w:type="gramStart"/>
      <w:r w:rsidRPr="00AB14DE">
        <w:rPr>
          <w:rFonts w:ascii="Times New Roman" w:hAnsi="Times New Roman" w:cs="Times New Roman" w:hint="eastAsia"/>
          <w:color w:val="000000"/>
          <w:kern w:val="0"/>
          <w:sz w:val="24"/>
        </w:rPr>
        <w:t>马昆</w:t>
      </w:r>
      <w:proofErr w:type="gramEnd"/>
      <w:r w:rsidRPr="00AB14DE">
        <w:rPr>
          <w:rFonts w:ascii="Times New Roman" w:hAnsi="Times New Roman" w:cs="Times New Roman"/>
          <w:color w:val="000000"/>
          <w:kern w:val="0"/>
          <w:sz w:val="24"/>
        </w:rPr>
        <w:t>,</w:t>
      </w:r>
      <w:r w:rsidRPr="00AB14DE">
        <w:rPr>
          <w:rFonts w:ascii="Times New Roman" w:hAnsi="Times New Roman" w:cs="Times New Roman" w:hint="eastAsia"/>
          <w:color w:val="000000"/>
          <w:kern w:val="0"/>
          <w:sz w:val="24"/>
        </w:rPr>
        <w:t>黄风云</w:t>
      </w:r>
      <w:r w:rsidRPr="00AB14DE">
        <w:rPr>
          <w:rFonts w:ascii="Times New Roman" w:hAnsi="Times New Roman" w:cs="Times New Roman"/>
          <w:color w:val="000000"/>
          <w:kern w:val="0"/>
          <w:sz w:val="24"/>
        </w:rPr>
        <w:t>,</w:t>
      </w:r>
      <w:r w:rsidRPr="00AB14DE">
        <w:rPr>
          <w:rFonts w:ascii="Times New Roman" w:hAnsi="Times New Roman" w:cs="Times New Roman" w:hint="eastAsia"/>
          <w:color w:val="000000"/>
          <w:kern w:val="0"/>
          <w:sz w:val="24"/>
        </w:rPr>
        <w:t>赖俊仁</w:t>
      </w:r>
      <w:r w:rsidRPr="00AB14DE">
        <w:rPr>
          <w:rFonts w:ascii="Times New Roman" w:hAnsi="Times New Roman" w:cs="Times New Roman"/>
          <w:color w:val="000000"/>
          <w:kern w:val="0"/>
          <w:sz w:val="24"/>
        </w:rPr>
        <w:t>,</w:t>
      </w:r>
      <w:r w:rsidRPr="00AB14DE">
        <w:rPr>
          <w:rFonts w:ascii="Times New Roman" w:hAnsi="Times New Roman" w:cs="Times New Roman" w:hint="eastAsia"/>
          <w:color w:val="000000"/>
          <w:kern w:val="0"/>
          <w:sz w:val="24"/>
        </w:rPr>
        <w:t>张雪莲</w:t>
      </w:r>
      <w:r w:rsidRPr="00AB14DE">
        <w:rPr>
          <w:rFonts w:ascii="Times New Roman" w:hAnsi="Times New Roman" w:cs="Times New Roman"/>
          <w:color w:val="000000"/>
          <w:kern w:val="0"/>
          <w:sz w:val="24"/>
        </w:rPr>
        <w:t>,</w:t>
      </w:r>
      <w:r w:rsidRPr="00AB14DE">
        <w:rPr>
          <w:rFonts w:ascii="Times New Roman" w:hAnsi="Times New Roman" w:cs="Times New Roman" w:hint="eastAsia"/>
          <w:color w:val="000000"/>
          <w:kern w:val="0"/>
          <w:sz w:val="24"/>
        </w:rPr>
        <w:t>姚玉如</w:t>
      </w:r>
      <w:r w:rsidRPr="00A4650A">
        <w:rPr>
          <w:rFonts w:ascii="Times New Roman" w:hAnsi="Times New Roman" w:cs="Times New Roman" w:hint="eastAsia"/>
          <w:color w:val="000000"/>
          <w:kern w:val="0"/>
          <w:sz w:val="24"/>
        </w:rPr>
        <w:t>（</w:t>
      </w:r>
      <w:r w:rsidRPr="008707C5">
        <w:rPr>
          <w:rFonts w:ascii="Times New Roman" w:hAnsi="Times New Roman" w:cs="Times New Roman"/>
          <w:color w:val="000000"/>
          <w:kern w:val="0"/>
          <w:sz w:val="24"/>
        </w:rPr>
        <w:t>CN 220198940 U</w:t>
      </w:r>
      <w:r w:rsidRPr="00A4650A">
        <w:rPr>
          <w:rFonts w:ascii="Times New Roman" w:hAnsi="Times New Roman" w:cs="Times New Roman" w:hint="eastAsia"/>
          <w:color w:val="000000"/>
          <w:kern w:val="0"/>
          <w:sz w:val="24"/>
        </w:rPr>
        <w:t>）</w:t>
      </w:r>
      <w:r>
        <w:rPr>
          <w:rFonts w:ascii="Times New Roman" w:hAnsi="Times New Roman" w:cs="Times New Roman" w:hint="eastAsia"/>
          <w:color w:val="000000"/>
          <w:kern w:val="0"/>
          <w:sz w:val="24"/>
        </w:rPr>
        <w:t>。</w:t>
      </w:r>
    </w:p>
    <w:p w14:paraId="6651094B" w14:textId="77777777" w:rsidR="003B0653" w:rsidRDefault="003B0653" w:rsidP="003B0653">
      <w:pPr>
        <w:pStyle w:val="a8"/>
        <w:numPr>
          <w:ilvl w:val="0"/>
          <w:numId w:val="19"/>
        </w:numPr>
        <w:autoSpaceDE w:val="0"/>
        <w:autoSpaceDN w:val="0"/>
        <w:adjustRightInd w:val="0"/>
        <w:snapToGrid w:val="0"/>
        <w:spacing w:line="360" w:lineRule="auto"/>
        <w:ind w:left="0" w:firstLineChars="0" w:firstLine="0"/>
        <w:outlineLvl w:val="0"/>
        <w:rPr>
          <w:rFonts w:ascii="Times New Roman" w:hAnsi="Times New Roman" w:cs="Times New Roman"/>
          <w:color w:val="000000"/>
          <w:kern w:val="0"/>
          <w:sz w:val="24"/>
        </w:rPr>
      </w:pPr>
      <w:r w:rsidRPr="00DB25A6">
        <w:rPr>
          <w:rFonts w:ascii="Times New Roman" w:hAnsi="Times New Roman" w:cs="Times New Roman" w:hint="eastAsia"/>
          <w:color w:val="000000"/>
          <w:kern w:val="0"/>
          <w:sz w:val="24"/>
        </w:rPr>
        <w:t>一种红火蚁巢</w:t>
      </w:r>
      <w:proofErr w:type="gramStart"/>
      <w:r w:rsidRPr="00DB25A6">
        <w:rPr>
          <w:rFonts w:ascii="Times New Roman" w:hAnsi="Times New Roman" w:cs="Times New Roman" w:hint="eastAsia"/>
          <w:color w:val="000000"/>
          <w:kern w:val="0"/>
          <w:sz w:val="24"/>
        </w:rPr>
        <w:t>穴</w:t>
      </w:r>
      <w:proofErr w:type="gramEnd"/>
      <w:r w:rsidRPr="00DB25A6">
        <w:rPr>
          <w:rFonts w:ascii="Times New Roman" w:hAnsi="Times New Roman" w:cs="Times New Roman" w:hint="eastAsia"/>
          <w:color w:val="000000"/>
          <w:kern w:val="0"/>
          <w:sz w:val="24"/>
        </w:rPr>
        <w:t>烟熏装置。宋婧</w:t>
      </w:r>
      <w:r w:rsidRPr="00DB25A6">
        <w:rPr>
          <w:rFonts w:ascii="Times New Roman" w:hAnsi="Times New Roman" w:cs="Times New Roman"/>
          <w:color w:val="000000"/>
          <w:kern w:val="0"/>
          <w:sz w:val="24"/>
        </w:rPr>
        <w:t>,</w:t>
      </w:r>
      <w:r w:rsidRPr="00DB25A6">
        <w:rPr>
          <w:rFonts w:ascii="Times New Roman" w:hAnsi="Times New Roman" w:cs="Times New Roman" w:hint="eastAsia"/>
          <w:color w:val="000000"/>
          <w:kern w:val="0"/>
          <w:sz w:val="24"/>
        </w:rPr>
        <w:t>葛志强</w:t>
      </w:r>
      <w:r w:rsidRPr="00DB25A6">
        <w:rPr>
          <w:rFonts w:ascii="Times New Roman" w:hAnsi="Times New Roman" w:cs="Times New Roman"/>
          <w:color w:val="000000"/>
          <w:kern w:val="0"/>
          <w:sz w:val="24"/>
        </w:rPr>
        <w:t>,</w:t>
      </w:r>
      <w:proofErr w:type="gramStart"/>
      <w:r w:rsidRPr="00DB25A6">
        <w:rPr>
          <w:rFonts w:ascii="Times New Roman" w:hAnsi="Times New Roman" w:cs="Times New Roman" w:hint="eastAsia"/>
          <w:color w:val="000000"/>
          <w:kern w:val="0"/>
          <w:sz w:val="24"/>
        </w:rPr>
        <w:t>马昆</w:t>
      </w:r>
      <w:proofErr w:type="gramEnd"/>
      <w:r w:rsidRPr="00DB25A6">
        <w:rPr>
          <w:rFonts w:ascii="Times New Roman" w:hAnsi="Times New Roman" w:cs="Times New Roman"/>
          <w:color w:val="000000"/>
          <w:kern w:val="0"/>
          <w:sz w:val="24"/>
        </w:rPr>
        <w:t>,</w:t>
      </w:r>
      <w:r w:rsidRPr="00DB25A6">
        <w:rPr>
          <w:rFonts w:ascii="Times New Roman" w:hAnsi="Times New Roman" w:cs="Times New Roman" w:hint="eastAsia"/>
          <w:color w:val="000000"/>
          <w:kern w:val="0"/>
          <w:sz w:val="24"/>
        </w:rPr>
        <w:t>赵凯</w:t>
      </w:r>
      <w:r w:rsidRPr="00DB25A6">
        <w:rPr>
          <w:rFonts w:ascii="Times New Roman" w:hAnsi="Times New Roman" w:cs="Times New Roman"/>
          <w:color w:val="000000"/>
          <w:kern w:val="0"/>
          <w:sz w:val="24"/>
        </w:rPr>
        <w:t>,</w:t>
      </w:r>
      <w:r w:rsidRPr="00DB25A6">
        <w:rPr>
          <w:rFonts w:ascii="Times New Roman" w:hAnsi="Times New Roman" w:cs="Times New Roman" w:hint="eastAsia"/>
          <w:color w:val="000000"/>
          <w:kern w:val="0"/>
          <w:sz w:val="24"/>
        </w:rPr>
        <w:t>丁锐</w:t>
      </w:r>
      <w:r w:rsidRPr="00DB25A6">
        <w:rPr>
          <w:rFonts w:ascii="Times New Roman" w:hAnsi="Times New Roman" w:cs="Times New Roman"/>
          <w:color w:val="000000"/>
          <w:kern w:val="0"/>
          <w:sz w:val="24"/>
        </w:rPr>
        <w:t>,</w:t>
      </w:r>
      <w:r w:rsidRPr="00DB25A6">
        <w:rPr>
          <w:rFonts w:ascii="Times New Roman" w:hAnsi="Times New Roman" w:cs="Times New Roman" w:hint="eastAsia"/>
          <w:color w:val="000000"/>
          <w:kern w:val="0"/>
          <w:sz w:val="24"/>
        </w:rPr>
        <w:t>谈凯</w:t>
      </w:r>
      <w:r w:rsidRPr="00DB25A6">
        <w:rPr>
          <w:rFonts w:ascii="Times New Roman" w:hAnsi="Times New Roman" w:cs="Times New Roman"/>
          <w:color w:val="000000"/>
          <w:kern w:val="0"/>
          <w:sz w:val="24"/>
        </w:rPr>
        <w:t>,</w:t>
      </w:r>
      <w:r w:rsidRPr="00DB25A6">
        <w:rPr>
          <w:rFonts w:ascii="Times New Roman" w:hAnsi="Times New Roman" w:cs="Times New Roman" w:hint="eastAsia"/>
          <w:color w:val="000000"/>
          <w:kern w:val="0"/>
          <w:sz w:val="24"/>
        </w:rPr>
        <w:t>黄风云</w:t>
      </w:r>
      <w:r w:rsidRPr="00DB25A6">
        <w:rPr>
          <w:rFonts w:ascii="Times New Roman" w:hAnsi="Times New Roman" w:cs="Times New Roman"/>
          <w:color w:val="000000"/>
          <w:kern w:val="0"/>
          <w:sz w:val="24"/>
        </w:rPr>
        <w:t>,</w:t>
      </w:r>
      <w:r w:rsidRPr="00DB25A6">
        <w:rPr>
          <w:rFonts w:ascii="Times New Roman" w:hAnsi="Times New Roman" w:cs="Times New Roman" w:hint="eastAsia"/>
          <w:color w:val="000000"/>
          <w:kern w:val="0"/>
          <w:sz w:val="24"/>
        </w:rPr>
        <w:t>谷鹏飞</w:t>
      </w:r>
      <w:r w:rsidRPr="00DB25A6">
        <w:rPr>
          <w:rFonts w:ascii="Times New Roman" w:hAnsi="Times New Roman" w:cs="Times New Roman"/>
          <w:color w:val="000000"/>
          <w:kern w:val="0"/>
          <w:sz w:val="24"/>
        </w:rPr>
        <w:t>,</w:t>
      </w:r>
      <w:r w:rsidRPr="00DB25A6">
        <w:rPr>
          <w:rFonts w:ascii="Times New Roman" w:hAnsi="Times New Roman" w:cs="Times New Roman" w:hint="eastAsia"/>
          <w:color w:val="000000"/>
          <w:kern w:val="0"/>
          <w:sz w:val="24"/>
        </w:rPr>
        <w:t>王李耘</w:t>
      </w:r>
      <w:r w:rsidRPr="00DB25A6">
        <w:rPr>
          <w:rFonts w:ascii="Times New Roman" w:hAnsi="Times New Roman" w:cs="Times New Roman"/>
          <w:color w:val="000000"/>
          <w:kern w:val="0"/>
          <w:sz w:val="24"/>
        </w:rPr>
        <w:t>,</w:t>
      </w:r>
      <w:r w:rsidRPr="00DB25A6">
        <w:rPr>
          <w:rFonts w:ascii="Times New Roman" w:hAnsi="Times New Roman" w:cs="Times New Roman" w:hint="eastAsia"/>
          <w:color w:val="000000"/>
          <w:kern w:val="0"/>
          <w:sz w:val="24"/>
        </w:rPr>
        <w:t>陈晓蝶</w:t>
      </w:r>
      <w:r w:rsidRPr="00A4650A">
        <w:rPr>
          <w:rFonts w:ascii="Times New Roman" w:hAnsi="Times New Roman" w:cs="Times New Roman" w:hint="eastAsia"/>
          <w:color w:val="000000"/>
          <w:kern w:val="0"/>
          <w:sz w:val="24"/>
        </w:rPr>
        <w:t>（</w:t>
      </w:r>
      <w:r w:rsidRPr="003A3625">
        <w:rPr>
          <w:rFonts w:ascii="Times New Roman" w:hAnsi="Times New Roman" w:cs="Times New Roman"/>
          <w:color w:val="000000"/>
          <w:kern w:val="0"/>
          <w:sz w:val="24"/>
        </w:rPr>
        <w:t>CN 220088394 U</w:t>
      </w:r>
      <w:r w:rsidRPr="00A4650A">
        <w:rPr>
          <w:rFonts w:ascii="Times New Roman" w:hAnsi="Times New Roman" w:cs="Times New Roman" w:hint="eastAsia"/>
          <w:color w:val="000000"/>
          <w:kern w:val="0"/>
          <w:sz w:val="24"/>
        </w:rPr>
        <w:t>）</w:t>
      </w:r>
      <w:r>
        <w:rPr>
          <w:rFonts w:ascii="Times New Roman" w:hAnsi="Times New Roman" w:cs="Times New Roman" w:hint="eastAsia"/>
          <w:color w:val="000000"/>
          <w:kern w:val="0"/>
          <w:sz w:val="24"/>
        </w:rPr>
        <w:t>。</w:t>
      </w:r>
    </w:p>
    <w:p w14:paraId="04FF3807" w14:textId="097722E0" w:rsidR="003B0653" w:rsidRPr="001313C0" w:rsidRDefault="003B0653" w:rsidP="0098417F">
      <w:pPr>
        <w:pStyle w:val="a8"/>
        <w:numPr>
          <w:ilvl w:val="0"/>
          <w:numId w:val="19"/>
        </w:numPr>
        <w:autoSpaceDE w:val="0"/>
        <w:autoSpaceDN w:val="0"/>
        <w:adjustRightInd w:val="0"/>
        <w:snapToGrid w:val="0"/>
        <w:spacing w:beforeLines="50" w:before="156" w:line="276" w:lineRule="auto"/>
        <w:ind w:left="0" w:firstLineChars="0" w:firstLine="0"/>
        <w:outlineLvl w:val="0"/>
        <w:rPr>
          <w:rFonts w:eastAsiaTheme="minorEastAsia" w:hint="eastAsia"/>
        </w:rPr>
      </w:pPr>
      <w:r w:rsidRPr="001313C0">
        <w:rPr>
          <w:rFonts w:ascii="宋体" w:hAnsi="宋体" w:cs="宋体" w:hint="eastAsia"/>
          <w:sz w:val="24"/>
        </w:rPr>
        <w:t>一</w:t>
      </w:r>
      <w:r w:rsidRPr="001313C0">
        <w:rPr>
          <w:rFonts w:ascii="宋体" w:hAnsi="宋体" w:cs="宋体"/>
          <w:sz w:val="24"/>
        </w:rPr>
        <w:t>种</w:t>
      </w:r>
      <w:r w:rsidRPr="001313C0">
        <w:rPr>
          <w:rFonts w:ascii="宋体" w:hAnsi="宋体" w:cs="宋体" w:hint="eastAsia"/>
          <w:sz w:val="24"/>
        </w:rPr>
        <w:t>便携式防止</w:t>
      </w:r>
      <w:proofErr w:type="gramStart"/>
      <w:r w:rsidRPr="001313C0">
        <w:rPr>
          <w:rFonts w:ascii="宋体" w:hAnsi="宋体" w:cs="宋体" w:hint="eastAsia"/>
          <w:sz w:val="24"/>
        </w:rPr>
        <w:t>红火蚁从巢穴</w:t>
      </w:r>
      <w:proofErr w:type="gramEnd"/>
      <w:r w:rsidRPr="001313C0">
        <w:rPr>
          <w:rFonts w:ascii="宋体" w:hAnsi="宋体" w:cs="宋体" w:hint="eastAsia"/>
          <w:sz w:val="24"/>
        </w:rPr>
        <w:t>逃逸的装置。赵凯，杨晓博，杨荣，李欣，宋婧，葛志强，马昆，查琪林，陈晓蝶（</w:t>
      </w:r>
      <w:r w:rsidRPr="005D5B76">
        <w:rPr>
          <w:rFonts w:ascii="Times New Roman" w:hAnsi="Times New Roman" w:cs="Times New Roman"/>
          <w:color w:val="000000"/>
          <w:kern w:val="0"/>
          <w:sz w:val="24"/>
        </w:rPr>
        <w:t>CN 220023972 U</w:t>
      </w:r>
      <w:r w:rsidRPr="005B608F">
        <w:rPr>
          <w:rFonts w:ascii="Times New Roman" w:hAnsi="Times New Roman" w:cs="Times New Roman" w:hint="eastAsia"/>
          <w:color w:val="000000"/>
          <w:kern w:val="0"/>
          <w:sz w:val="24"/>
        </w:rPr>
        <w:t>）。</w:t>
      </w:r>
    </w:p>
    <w:sectPr w:rsidR="003B0653" w:rsidRPr="001313C0" w:rsidSect="00987361">
      <w:pgSz w:w="11901" w:h="16817"/>
      <w:pgMar w:top="1276" w:right="1269" w:bottom="1702"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A915E" w14:textId="77777777" w:rsidR="00987361" w:rsidRDefault="00987361" w:rsidP="00503467">
      <w:r>
        <w:separator/>
      </w:r>
    </w:p>
  </w:endnote>
  <w:endnote w:type="continuationSeparator" w:id="0">
    <w:p w14:paraId="34F690F8" w14:textId="77777777" w:rsidR="00987361" w:rsidRDefault="00987361" w:rsidP="00503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altName w:val="Sylfaen"/>
    <w:charset w:val="00"/>
    <w:family w:val="roman"/>
    <w:pitch w:val="variable"/>
    <w:sig w:usb0="E00006FF" w:usb1="420024FF" w:usb2="02000000" w:usb3="00000000" w:csb0="0000019F" w:csb1="00000000"/>
  </w:font>
  <w:font w:name="Heiti SC Light">
    <w:altName w:val="Arial"/>
    <w:charset w:val="50"/>
    <w:family w:val="auto"/>
    <w:pitch w:val="variable"/>
    <w:sig w:usb0="8000002F" w:usb1="080E004A" w:usb2="00000010" w:usb3="00000000" w:csb0="003E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77DD3" w14:textId="77777777" w:rsidR="00987361" w:rsidRDefault="00987361" w:rsidP="00503467">
      <w:r>
        <w:separator/>
      </w:r>
    </w:p>
  </w:footnote>
  <w:footnote w:type="continuationSeparator" w:id="0">
    <w:p w14:paraId="130E1A5A" w14:textId="77777777" w:rsidR="00987361" w:rsidRDefault="00987361" w:rsidP="00503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0168"/>
    <w:multiLevelType w:val="hybridMultilevel"/>
    <w:tmpl w:val="5CACD0B2"/>
    <w:lvl w:ilvl="0" w:tplc="E28CA9AA">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F24656"/>
    <w:multiLevelType w:val="multilevel"/>
    <w:tmpl w:val="FFB2E7F2"/>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F945CAC"/>
    <w:multiLevelType w:val="hybridMultilevel"/>
    <w:tmpl w:val="72AEFD32"/>
    <w:lvl w:ilvl="0" w:tplc="C5F2685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3C47F9C"/>
    <w:multiLevelType w:val="hybridMultilevel"/>
    <w:tmpl w:val="0BDC5422"/>
    <w:lvl w:ilvl="0" w:tplc="1EDAFA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2682104"/>
    <w:multiLevelType w:val="hybridMultilevel"/>
    <w:tmpl w:val="90D23A3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3924950"/>
    <w:multiLevelType w:val="hybridMultilevel"/>
    <w:tmpl w:val="BA167918"/>
    <w:lvl w:ilvl="0" w:tplc="72DA8D5A">
      <w:start w:val="1"/>
      <w:numFmt w:val="decimal"/>
      <w:lvlText w:val="[%1]"/>
      <w:lvlJc w:val="left"/>
      <w:pPr>
        <w:ind w:left="480" w:hanging="48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 w15:restartNumberingAfterBreak="0">
    <w:nsid w:val="2A471072"/>
    <w:multiLevelType w:val="hybridMultilevel"/>
    <w:tmpl w:val="4C8E5F9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CF56B31"/>
    <w:multiLevelType w:val="hybridMultilevel"/>
    <w:tmpl w:val="12FCD31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BF78D7"/>
    <w:multiLevelType w:val="multilevel"/>
    <w:tmpl w:val="2DEAD5A0"/>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15:restartNumberingAfterBreak="0">
    <w:nsid w:val="3BF44331"/>
    <w:multiLevelType w:val="hybridMultilevel"/>
    <w:tmpl w:val="3FC61664"/>
    <w:lvl w:ilvl="0" w:tplc="72DA8D5A">
      <w:start w:val="1"/>
      <w:numFmt w:val="decimal"/>
      <w:lvlText w:val="[%1]"/>
      <w:lvlJc w:val="left"/>
      <w:pPr>
        <w:ind w:left="480" w:hanging="48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0" w15:restartNumberingAfterBreak="0">
    <w:nsid w:val="502304C0"/>
    <w:multiLevelType w:val="hybridMultilevel"/>
    <w:tmpl w:val="0DAA9852"/>
    <w:lvl w:ilvl="0" w:tplc="DA9063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496416A"/>
    <w:multiLevelType w:val="hybridMultilevel"/>
    <w:tmpl w:val="8BCA5E82"/>
    <w:lvl w:ilvl="0" w:tplc="E28CA9AA">
      <w:start w:val="1"/>
      <w:numFmt w:val="decimal"/>
      <w:lvlText w:val="(%1)"/>
      <w:lvlJc w:val="left"/>
      <w:pPr>
        <w:ind w:left="44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2" w15:restartNumberingAfterBreak="0">
    <w:nsid w:val="58370B6F"/>
    <w:multiLevelType w:val="hybridMultilevel"/>
    <w:tmpl w:val="88861E56"/>
    <w:lvl w:ilvl="0" w:tplc="72DA8D5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C6F6538"/>
    <w:multiLevelType w:val="hybridMultilevel"/>
    <w:tmpl w:val="BA04BDAC"/>
    <w:lvl w:ilvl="0" w:tplc="ACCC9990">
      <w:start w:val="1"/>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D485C32"/>
    <w:multiLevelType w:val="hybridMultilevel"/>
    <w:tmpl w:val="8B58317C"/>
    <w:lvl w:ilvl="0" w:tplc="AE629624">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FD11443"/>
    <w:multiLevelType w:val="hybridMultilevel"/>
    <w:tmpl w:val="F82E9932"/>
    <w:lvl w:ilvl="0" w:tplc="6FDCD904">
      <w:start w:val="1"/>
      <w:numFmt w:val="decimal"/>
      <w:lvlText w:val="[%1]"/>
      <w:lvlJc w:val="left"/>
      <w:pPr>
        <w:ind w:left="480" w:hanging="48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6" w15:restartNumberingAfterBreak="0">
    <w:nsid w:val="6A4A6DA1"/>
    <w:multiLevelType w:val="hybridMultilevel"/>
    <w:tmpl w:val="D5ACD8A8"/>
    <w:lvl w:ilvl="0" w:tplc="B96C1298">
      <w:start w:val="1"/>
      <w:numFmt w:val="decimal"/>
      <w:lvlText w:val="%1."/>
      <w:lvlJc w:val="left"/>
      <w:pPr>
        <w:ind w:left="360" w:hanging="360"/>
      </w:pPr>
      <w:rPr>
        <w:rFonts w:ascii="Times New Roman" w:eastAsiaTheme="minorEastAsia" w:hAnsi="Times New Roman" w:cs="Times New Roman" w:hint="eastAsia"/>
        <w:color w:val="auto"/>
        <w:sz w:val="24"/>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BAD1CCC"/>
    <w:multiLevelType w:val="multilevel"/>
    <w:tmpl w:val="6BAD1CCC"/>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BB92CF3"/>
    <w:multiLevelType w:val="hybridMultilevel"/>
    <w:tmpl w:val="2FC60C1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341901751">
    <w:abstractNumId w:val="13"/>
  </w:num>
  <w:num w:numId="2" w16cid:durableId="1452557549">
    <w:abstractNumId w:val="0"/>
  </w:num>
  <w:num w:numId="3" w16cid:durableId="971249601">
    <w:abstractNumId w:val="10"/>
  </w:num>
  <w:num w:numId="4" w16cid:durableId="431820080">
    <w:abstractNumId w:val="3"/>
  </w:num>
  <w:num w:numId="5" w16cid:durableId="1479883640">
    <w:abstractNumId w:val="16"/>
  </w:num>
  <w:num w:numId="6" w16cid:durableId="1461413366">
    <w:abstractNumId w:val="14"/>
  </w:num>
  <w:num w:numId="7" w16cid:durableId="393284303">
    <w:abstractNumId w:val="18"/>
  </w:num>
  <w:num w:numId="8" w16cid:durableId="1468352872">
    <w:abstractNumId w:val="7"/>
  </w:num>
  <w:num w:numId="9" w16cid:durableId="483278577">
    <w:abstractNumId w:val="4"/>
  </w:num>
  <w:num w:numId="10" w16cid:durableId="198475314">
    <w:abstractNumId w:val="6"/>
  </w:num>
  <w:num w:numId="11" w16cid:durableId="1321810708">
    <w:abstractNumId w:val="17"/>
  </w:num>
  <w:num w:numId="12" w16cid:durableId="589780973">
    <w:abstractNumId w:val="1"/>
  </w:num>
  <w:num w:numId="13" w16cid:durableId="242691502">
    <w:abstractNumId w:val="8"/>
  </w:num>
  <w:num w:numId="14" w16cid:durableId="1072653077">
    <w:abstractNumId w:val="2"/>
  </w:num>
  <w:num w:numId="15" w16cid:durableId="1047726572">
    <w:abstractNumId w:val="5"/>
  </w:num>
  <w:num w:numId="16" w16cid:durableId="352919309">
    <w:abstractNumId w:val="15"/>
  </w:num>
  <w:num w:numId="17" w16cid:durableId="107436787">
    <w:abstractNumId w:val="12"/>
  </w:num>
  <w:num w:numId="18" w16cid:durableId="1393232020">
    <w:abstractNumId w:val="11"/>
  </w:num>
  <w:num w:numId="19" w16cid:durableId="19386371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xNjUxNDKwtDC3MDNQ0lEKTi0uzszPAykwNKwFALMhcyEtAAAA"/>
  </w:docVars>
  <w:rsids>
    <w:rsidRoot w:val="00E279B0"/>
    <w:rsid w:val="000003E3"/>
    <w:rsid w:val="000124C8"/>
    <w:rsid w:val="00021FE0"/>
    <w:rsid w:val="000403D8"/>
    <w:rsid w:val="000479C6"/>
    <w:rsid w:val="00072807"/>
    <w:rsid w:val="000A0006"/>
    <w:rsid w:val="000A1F78"/>
    <w:rsid w:val="000A44B7"/>
    <w:rsid w:val="000B55B0"/>
    <w:rsid w:val="000B628E"/>
    <w:rsid w:val="000D165C"/>
    <w:rsid w:val="000D5F39"/>
    <w:rsid w:val="000F43FD"/>
    <w:rsid w:val="00101801"/>
    <w:rsid w:val="00103D8D"/>
    <w:rsid w:val="00110C3A"/>
    <w:rsid w:val="001117C6"/>
    <w:rsid w:val="00120AE3"/>
    <w:rsid w:val="00125827"/>
    <w:rsid w:val="001313C0"/>
    <w:rsid w:val="00137667"/>
    <w:rsid w:val="0014251D"/>
    <w:rsid w:val="00156F44"/>
    <w:rsid w:val="001A36D9"/>
    <w:rsid w:val="001A7C42"/>
    <w:rsid w:val="001C667C"/>
    <w:rsid w:val="001C7E1E"/>
    <w:rsid w:val="001E3BA6"/>
    <w:rsid w:val="001E69F0"/>
    <w:rsid w:val="001F0B34"/>
    <w:rsid w:val="001F79EC"/>
    <w:rsid w:val="002251D3"/>
    <w:rsid w:val="00227482"/>
    <w:rsid w:val="00236545"/>
    <w:rsid w:val="0023659B"/>
    <w:rsid w:val="00254682"/>
    <w:rsid w:val="002617D5"/>
    <w:rsid w:val="002631DB"/>
    <w:rsid w:val="002719B3"/>
    <w:rsid w:val="00287EA1"/>
    <w:rsid w:val="00290617"/>
    <w:rsid w:val="002A2864"/>
    <w:rsid w:val="002A348C"/>
    <w:rsid w:val="002A48AD"/>
    <w:rsid w:val="002A4A60"/>
    <w:rsid w:val="002B7859"/>
    <w:rsid w:val="002E3FE9"/>
    <w:rsid w:val="002E7936"/>
    <w:rsid w:val="002F16F8"/>
    <w:rsid w:val="002F4227"/>
    <w:rsid w:val="002F60C8"/>
    <w:rsid w:val="00304EFC"/>
    <w:rsid w:val="00317CBA"/>
    <w:rsid w:val="00317D4A"/>
    <w:rsid w:val="00322CCF"/>
    <w:rsid w:val="0033609D"/>
    <w:rsid w:val="00350959"/>
    <w:rsid w:val="00367A91"/>
    <w:rsid w:val="00370146"/>
    <w:rsid w:val="00383CBB"/>
    <w:rsid w:val="00386DDA"/>
    <w:rsid w:val="00391030"/>
    <w:rsid w:val="003910BF"/>
    <w:rsid w:val="0039589D"/>
    <w:rsid w:val="00396E5C"/>
    <w:rsid w:val="003B0653"/>
    <w:rsid w:val="003B2B15"/>
    <w:rsid w:val="003B3493"/>
    <w:rsid w:val="003B74C3"/>
    <w:rsid w:val="003B79E6"/>
    <w:rsid w:val="003D53FE"/>
    <w:rsid w:val="003D73E1"/>
    <w:rsid w:val="003E4D7B"/>
    <w:rsid w:val="00402C60"/>
    <w:rsid w:val="004042B3"/>
    <w:rsid w:val="0040536C"/>
    <w:rsid w:val="00405399"/>
    <w:rsid w:val="00406DB1"/>
    <w:rsid w:val="004079CC"/>
    <w:rsid w:val="004335DB"/>
    <w:rsid w:val="00433B57"/>
    <w:rsid w:val="00434007"/>
    <w:rsid w:val="00440831"/>
    <w:rsid w:val="004421A2"/>
    <w:rsid w:val="00447F49"/>
    <w:rsid w:val="0046232A"/>
    <w:rsid w:val="00472C39"/>
    <w:rsid w:val="004A4B82"/>
    <w:rsid w:val="004B5922"/>
    <w:rsid w:val="004D4F52"/>
    <w:rsid w:val="004E7192"/>
    <w:rsid w:val="00502722"/>
    <w:rsid w:val="005033FA"/>
    <w:rsid w:val="00503467"/>
    <w:rsid w:val="005062C5"/>
    <w:rsid w:val="00522651"/>
    <w:rsid w:val="00533687"/>
    <w:rsid w:val="005345EC"/>
    <w:rsid w:val="005411EB"/>
    <w:rsid w:val="00565520"/>
    <w:rsid w:val="00574BA1"/>
    <w:rsid w:val="005938CC"/>
    <w:rsid w:val="005A386D"/>
    <w:rsid w:val="005A582E"/>
    <w:rsid w:val="005B2A77"/>
    <w:rsid w:val="005C432C"/>
    <w:rsid w:val="005C4D9E"/>
    <w:rsid w:val="005C7712"/>
    <w:rsid w:val="005D2230"/>
    <w:rsid w:val="005D329F"/>
    <w:rsid w:val="005D4969"/>
    <w:rsid w:val="005D6931"/>
    <w:rsid w:val="005F7A1E"/>
    <w:rsid w:val="006333C2"/>
    <w:rsid w:val="00634177"/>
    <w:rsid w:val="00644049"/>
    <w:rsid w:val="00644FE0"/>
    <w:rsid w:val="0065113F"/>
    <w:rsid w:val="006531A5"/>
    <w:rsid w:val="00661C46"/>
    <w:rsid w:val="00661D95"/>
    <w:rsid w:val="0067186C"/>
    <w:rsid w:val="00673242"/>
    <w:rsid w:val="0067719C"/>
    <w:rsid w:val="00687BAC"/>
    <w:rsid w:val="00695E0F"/>
    <w:rsid w:val="006A4724"/>
    <w:rsid w:val="006A7161"/>
    <w:rsid w:val="006B4325"/>
    <w:rsid w:val="006C20A1"/>
    <w:rsid w:val="006D6D21"/>
    <w:rsid w:val="006E3D5A"/>
    <w:rsid w:val="006F044C"/>
    <w:rsid w:val="006F411E"/>
    <w:rsid w:val="006F533F"/>
    <w:rsid w:val="00704089"/>
    <w:rsid w:val="0070727F"/>
    <w:rsid w:val="0071272D"/>
    <w:rsid w:val="00726B56"/>
    <w:rsid w:val="00734E1F"/>
    <w:rsid w:val="00743F6D"/>
    <w:rsid w:val="007446AC"/>
    <w:rsid w:val="007448B2"/>
    <w:rsid w:val="00757D0F"/>
    <w:rsid w:val="007606C7"/>
    <w:rsid w:val="00765930"/>
    <w:rsid w:val="00771F68"/>
    <w:rsid w:val="00780EE9"/>
    <w:rsid w:val="007844B9"/>
    <w:rsid w:val="00787688"/>
    <w:rsid w:val="007923EA"/>
    <w:rsid w:val="00792DD1"/>
    <w:rsid w:val="00793AA4"/>
    <w:rsid w:val="007A0AAA"/>
    <w:rsid w:val="007A4166"/>
    <w:rsid w:val="007B71A5"/>
    <w:rsid w:val="007C2656"/>
    <w:rsid w:val="007E60AE"/>
    <w:rsid w:val="007E74E0"/>
    <w:rsid w:val="008035C1"/>
    <w:rsid w:val="00803928"/>
    <w:rsid w:val="00810583"/>
    <w:rsid w:val="00811CEA"/>
    <w:rsid w:val="00822C28"/>
    <w:rsid w:val="00824E46"/>
    <w:rsid w:val="0083278A"/>
    <w:rsid w:val="0084207E"/>
    <w:rsid w:val="00842C2E"/>
    <w:rsid w:val="008475DB"/>
    <w:rsid w:val="00861189"/>
    <w:rsid w:val="00861976"/>
    <w:rsid w:val="008638EB"/>
    <w:rsid w:val="008647F2"/>
    <w:rsid w:val="00870E0B"/>
    <w:rsid w:val="00882FC0"/>
    <w:rsid w:val="008A42B5"/>
    <w:rsid w:val="008A52D6"/>
    <w:rsid w:val="008B510E"/>
    <w:rsid w:val="008C001F"/>
    <w:rsid w:val="008D3EBF"/>
    <w:rsid w:val="008D6C2A"/>
    <w:rsid w:val="008F2F86"/>
    <w:rsid w:val="009310C4"/>
    <w:rsid w:val="00932E4E"/>
    <w:rsid w:val="00934126"/>
    <w:rsid w:val="00966D7A"/>
    <w:rsid w:val="00976F6B"/>
    <w:rsid w:val="0098221D"/>
    <w:rsid w:val="00986FD3"/>
    <w:rsid w:val="00987361"/>
    <w:rsid w:val="0099723D"/>
    <w:rsid w:val="009D424B"/>
    <w:rsid w:val="009D6007"/>
    <w:rsid w:val="009E6E75"/>
    <w:rsid w:val="00A056F4"/>
    <w:rsid w:val="00A064D0"/>
    <w:rsid w:val="00A15CF6"/>
    <w:rsid w:val="00A210F4"/>
    <w:rsid w:val="00A22BD2"/>
    <w:rsid w:val="00A26D13"/>
    <w:rsid w:val="00A3029D"/>
    <w:rsid w:val="00A32DA3"/>
    <w:rsid w:val="00A33026"/>
    <w:rsid w:val="00A338F8"/>
    <w:rsid w:val="00A34C95"/>
    <w:rsid w:val="00A52689"/>
    <w:rsid w:val="00A57662"/>
    <w:rsid w:val="00A65EEF"/>
    <w:rsid w:val="00A72E24"/>
    <w:rsid w:val="00A774E2"/>
    <w:rsid w:val="00AC3277"/>
    <w:rsid w:val="00AD08B0"/>
    <w:rsid w:val="00AD413D"/>
    <w:rsid w:val="00B14D5E"/>
    <w:rsid w:val="00B3713C"/>
    <w:rsid w:val="00B420DA"/>
    <w:rsid w:val="00B61B30"/>
    <w:rsid w:val="00B640B5"/>
    <w:rsid w:val="00B80006"/>
    <w:rsid w:val="00B80829"/>
    <w:rsid w:val="00B8257A"/>
    <w:rsid w:val="00B82A20"/>
    <w:rsid w:val="00B83492"/>
    <w:rsid w:val="00B91554"/>
    <w:rsid w:val="00B95B94"/>
    <w:rsid w:val="00BA3610"/>
    <w:rsid w:val="00BB48CE"/>
    <w:rsid w:val="00BD057D"/>
    <w:rsid w:val="00C0310D"/>
    <w:rsid w:val="00C1028D"/>
    <w:rsid w:val="00C2702B"/>
    <w:rsid w:val="00C44F98"/>
    <w:rsid w:val="00C501D7"/>
    <w:rsid w:val="00C5750B"/>
    <w:rsid w:val="00C67E6D"/>
    <w:rsid w:val="00C708AE"/>
    <w:rsid w:val="00C71B3F"/>
    <w:rsid w:val="00C71F6E"/>
    <w:rsid w:val="00C80EDB"/>
    <w:rsid w:val="00C86891"/>
    <w:rsid w:val="00C91F63"/>
    <w:rsid w:val="00C97B2E"/>
    <w:rsid w:val="00CA317D"/>
    <w:rsid w:val="00CA549B"/>
    <w:rsid w:val="00CA7934"/>
    <w:rsid w:val="00CC0078"/>
    <w:rsid w:val="00CC1685"/>
    <w:rsid w:val="00CC7E03"/>
    <w:rsid w:val="00CF3B3D"/>
    <w:rsid w:val="00D004B3"/>
    <w:rsid w:val="00D036F1"/>
    <w:rsid w:val="00D03E64"/>
    <w:rsid w:val="00D10797"/>
    <w:rsid w:val="00D10F13"/>
    <w:rsid w:val="00D25BD7"/>
    <w:rsid w:val="00D268F4"/>
    <w:rsid w:val="00D460F8"/>
    <w:rsid w:val="00D50008"/>
    <w:rsid w:val="00D54917"/>
    <w:rsid w:val="00D576CD"/>
    <w:rsid w:val="00D67EF7"/>
    <w:rsid w:val="00D77131"/>
    <w:rsid w:val="00DB4A5F"/>
    <w:rsid w:val="00DC4665"/>
    <w:rsid w:val="00E01DB4"/>
    <w:rsid w:val="00E07502"/>
    <w:rsid w:val="00E11828"/>
    <w:rsid w:val="00E1347E"/>
    <w:rsid w:val="00E279B0"/>
    <w:rsid w:val="00E44706"/>
    <w:rsid w:val="00E47E6D"/>
    <w:rsid w:val="00E50FAB"/>
    <w:rsid w:val="00E53CB0"/>
    <w:rsid w:val="00E721CE"/>
    <w:rsid w:val="00E87D29"/>
    <w:rsid w:val="00EA6CFD"/>
    <w:rsid w:val="00EB045F"/>
    <w:rsid w:val="00EB0892"/>
    <w:rsid w:val="00EB15A9"/>
    <w:rsid w:val="00EB2D83"/>
    <w:rsid w:val="00EB5A45"/>
    <w:rsid w:val="00EE04EF"/>
    <w:rsid w:val="00EE6D0F"/>
    <w:rsid w:val="00EF0C78"/>
    <w:rsid w:val="00EF6B97"/>
    <w:rsid w:val="00F047FF"/>
    <w:rsid w:val="00F113DE"/>
    <w:rsid w:val="00F3182D"/>
    <w:rsid w:val="00F32D85"/>
    <w:rsid w:val="00F432D0"/>
    <w:rsid w:val="00F50AC5"/>
    <w:rsid w:val="00F53F60"/>
    <w:rsid w:val="00F55561"/>
    <w:rsid w:val="00F64027"/>
    <w:rsid w:val="00F72005"/>
    <w:rsid w:val="00F81C76"/>
    <w:rsid w:val="00F82DFA"/>
    <w:rsid w:val="00FA3F91"/>
    <w:rsid w:val="00FB0EB5"/>
    <w:rsid w:val="00FB3B31"/>
    <w:rsid w:val="00FB6FCA"/>
    <w:rsid w:val="00FC0553"/>
    <w:rsid w:val="00FD2992"/>
    <w:rsid w:val="00FD6B2A"/>
    <w:rsid w:val="00FE53A4"/>
    <w:rsid w:val="00FE75D6"/>
    <w:rsid w:val="00FF3E31"/>
    <w:rsid w:val="00FF5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084A2D"/>
  <w14:defaultImageDpi w14:val="330"/>
  <w15:docId w15:val="{437C4C76-BDCF-4854-B151-00EE4031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宋体"/>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0B34"/>
    <w:rPr>
      <w:rFonts w:ascii="Heiti SC Light" w:eastAsia="Heiti SC Light"/>
      <w:sz w:val="18"/>
      <w:szCs w:val="18"/>
    </w:rPr>
  </w:style>
  <w:style w:type="character" w:customStyle="1" w:styleId="a4">
    <w:name w:val="批注框文本 字符"/>
    <w:basedOn w:val="a0"/>
    <w:link w:val="a3"/>
    <w:uiPriority w:val="99"/>
    <w:semiHidden/>
    <w:rsid w:val="001F0B34"/>
    <w:rPr>
      <w:rFonts w:ascii="Heiti SC Light" w:eastAsia="Heiti SC Light"/>
      <w:sz w:val="18"/>
      <w:szCs w:val="18"/>
    </w:rPr>
  </w:style>
  <w:style w:type="character" w:styleId="a5">
    <w:name w:val="Hyperlink"/>
    <w:basedOn w:val="a0"/>
    <w:uiPriority w:val="99"/>
    <w:unhideWhenUsed/>
    <w:rsid w:val="00E279B0"/>
    <w:rPr>
      <w:color w:val="0000FF" w:themeColor="hyperlink"/>
      <w:u w:val="single"/>
    </w:rPr>
  </w:style>
  <w:style w:type="paragraph" w:styleId="a6">
    <w:name w:val="header"/>
    <w:basedOn w:val="a"/>
    <w:link w:val="a7"/>
    <w:rsid w:val="00B640B5"/>
    <w:pPr>
      <w:tabs>
        <w:tab w:val="center" w:pos="4252"/>
        <w:tab w:val="right" w:pos="8504"/>
      </w:tabs>
      <w:snapToGrid w:val="0"/>
    </w:pPr>
    <w:rPr>
      <w:rFonts w:ascii="Century" w:eastAsia="MS Mincho" w:hAnsi="Century" w:cs="Times New Roman"/>
      <w:lang w:eastAsia="ja-JP"/>
    </w:rPr>
  </w:style>
  <w:style w:type="character" w:customStyle="1" w:styleId="a7">
    <w:name w:val="页眉 字符"/>
    <w:basedOn w:val="a0"/>
    <w:link w:val="a6"/>
    <w:rsid w:val="00B640B5"/>
    <w:rPr>
      <w:rFonts w:ascii="Century" w:eastAsia="MS Mincho" w:hAnsi="Century" w:cs="Times New Roman"/>
      <w:sz w:val="21"/>
      <w:lang w:eastAsia="ja-JP"/>
    </w:rPr>
  </w:style>
  <w:style w:type="paragraph" w:styleId="a8">
    <w:name w:val="List Paragraph"/>
    <w:basedOn w:val="a"/>
    <w:uiPriority w:val="34"/>
    <w:qFormat/>
    <w:rsid w:val="002719B3"/>
    <w:pPr>
      <w:ind w:firstLineChars="200" w:firstLine="420"/>
    </w:pPr>
  </w:style>
  <w:style w:type="character" w:styleId="a9">
    <w:name w:val="FollowedHyperlink"/>
    <w:basedOn w:val="a0"/>
    <w:uiPriority w:val="99"/>
    <w:semiHidden/>
    <w:unhideWhenUsed/>
    <w:rsid w:val="00350959"/>
    <w:rPr>
      <w:color w:val="800080" w:themeColor="followedHyperlink"/>
      <w:u w:val="single"/>
    </w:rPr>
  </w:style>
  <w:style w:type="paragraph" w:customStyle="1" w:styleId="Default">
    <w:name w:val="Default"/>
    <w:rsid w:val="00472C39"/>
    <w:pPr>
      <w:widowControl w:val="0"/>
      <w:autoSpaceDE w:val="0"/>
      <w:autoSpaceDN w:val="0"/>
      <w:adjustRightInd w:val="0"/>
    </w:pPr>
    <w:rPr>
      <w:rFonts w:ascii="Times New Roman" w:eastAsia="Malgun Gothic" w:hAnsi="Times New Roman" w:cs="Times New Roman"/>
      <w:color w:val="000000"/>
      <w:kern w:val="0"/>
    </w:rPr>
  </w:style>
  <w:style w:type="character" w:styleId="aa">
    <w:name w:val="Strong"/>
    <w:basedOn w:val="a0"/>
    <w:uiPriority w:val="22"/>
    <w:qFormat/>
    <w:rsid w:val="003B3493"/>
    <w:rPr>
      <w:b/>
      <w:bCs/>
    </w:rPr>
  </w:style>
  <w:style w:type="character" w:styleId="ab">
    <w:name w:val="Emphasis"/>
    <w:basedOn w:val="a0"/>
    <w:uiPriority w:val="20"/>
    <w:qFormat/>
    <w:rsid w:val="003B3493"/>
    <w:rPr>
      <w:i/>
      <w:iCs/>
    </w:rPr>
  </w:style>
  <w:style w:type="character" w:customStyle="1" w:styleId="1">
    <w:name w:val="未处理的提及1"/>
    <w:basedOn w:val="a0"/>
    <w:uiPriority w:val="99"/>
    <w:semiHidden/>
    <w:unhideWhenUsed/>
    <w:rsid w:val="008A42B5"/>
    <w:rPr>
      <w:color w:val="605E5C"/>
      <w:shd w:val="clear" w:color="auto" w:fill="E1DFDD"/>
    </w:rPr>
  </w:style>
  <w:style w:type="paragraph" w:styleId="ac">
    <w:name w:val="footer"/>
    <w:basedOn w:val="a"/>
    <w:link w:val="ad"/>
    <w:uiPriority w:val="99"/>
    <w:unhideWhenUsed/>
    <w:rsid w:val="00503467"/>
    <w:pPr>
      <w:tabs>
        <w:tab w:val="center" w:pos="4153"/>
        <w:tab w:val="right" w:pos="8306"/>
      </w:tabs>
      <w:snapToGrid w:val="0"/>
      <w:jc w:val="left"/>
    </w:pPr>
    <w:rPr>
      <w:sz w:val="18"/>
      <w:szCs w:val="18"/>
    </w:rPr>
  </w:style>
  <w:style w:type="character" w:customStyle="1" w:styleId="ad">
    <w:name w:val="页脚 字符"/>
    <w:basedOn w:val="a0"/>
    <w:link w:val="ac"/>
    <w:uiPriority w:val="99"/>
    <w:rsid w:val="00503467"/>
    <w:rPr>
      <w:rFonts w:eastAsia="宋体"/>
      <w:sz w:val="18"/>
      <w:szCs w:val="18"/>
    </w:rPr>
  </w:style>
  <w:style w:type="character" w:styleId="ae">
    <w:name w:val="annotation reference"/>
    <w:uiPriority w:val="99"/>
    <w:semiHidden/>
    <w:unhideWhenUsed/>
    <w:rsid w:val="00CC1685"/>
    <w:rPr>
      <w:sz w:val="16"/>
      <w:szCs w:val="16"/>
    </w:rPr>
  </w:style>
  <w:style w:type="paragraph" w:styleId="af">
    <w:name w:val="annotation text"/>
    <w:basedOn w:val="a"/>
    <w:link w:val="af0"/>
    <w:uiPriority w:val="99"/>
    <w:unhideWhenUsed/>
    <w:rsid w:val="00CC1685"/>
    <w:pPr>
      <w:widowControl/>
      <w:jc w:val="left"/>
    </w:pPr>
    <w:rPr>
      <w:rFonts w:ascii="Times New Roman" w:eastAsia="Times New Roman" w:hAnsi="Times New Roman" w:cs="Times New Roman"/>
      <w:kern w:val="0"/>
      <w:sz w:val="20"/>
      <w:szCs w:val="20"/>
      <w:lang w:val="en-AU" w:eastAsia="en-US"/>
    </w:rPr>
  </w:style>
  <w:style w:type="character" w:customStyle="1" w:styleId="af0">
    <w:name w:val="批注文字 字符"/>
    <w:basedOn w:val="a0"/>
    <w:link w:val="af"/>
    <w:uiPriority w:val="99"/>
    <w:rsid w:val="00CC1685"/>
    <w:rPr>
      <w:rFonts w:ascii="Times New Roman" w:eastAsia="Times New Roman" w:hAnsi="Times New Roman" w:cs="Times New Roman"/>
      <w:kern w:val="0"/>
      <w:sz w:val="20"/>
      <w:szCs w:val="20"/>
      <w:lang w:val="en-AU" w:eastAsia="en-US"/>
    </w:rPr>
  </w:style>
  <w:style w:type="character" w:styleId="af1">
    <w:name w:val="Unresolved Mention"/>
    <w:basedOn w:val="a0"/>
    <w:uiPriority w:val="99"/>
    <w:semiHidden/>
    <w:unhideWhenUsed/>
    <w:rsid w:val="002631DB"/>
    <w:rPr>
      <w:color w:val="605E5C"/>
      <w:shd w:val="clear" w:color="auto" w:fill="E1DFDD"/>
    </w:rPr>
  </w:style>
  <w:style w:type="paragraph" w:styleId="af2">
    <w:name w:val="Normal (Web)"/>
    <w:basedOn w:val="a"/>
    <w:uiPriority w:val="99"/>
    <w:semiHidden/>
    <w:unhideWhenUsed/>
    <w:rsid w:val="00E47E6D"/>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73014">
      <w:bodyDiv w:val="1"/>
      <w:marLeft w:val="0"/>
      <w:marRight w:val="0"/>
      <w:marTop w:val="0"/>
      <w:marBottom w:val="0"/>
      <w:divBdr>
        <w:top w:val="none" w:sz="0" w:space="0" w:color="auto"/>
        <w:left w:val="none" w:sz="0" w:space="0" w:color="auto"/>
        <w:bottom w:val="none" w:sz="0" w:space="0" w:color="auto"/>
        <w:right w:val="none" w:sz="0" w:space="0" w:color="auto"/>
      </w:divBdr>
    </w:div>
    <w:div w:id="1026370342">
      <w:bodyDiv w:val="1"/>
      <w:marLeft w:val="0"/>
      <w:marRight w:val="0"/>
      <w:marTop w:val="0"/>
      <w:marBottom w:val="0"/>
      <w:divBdr>
        <w:top w:val="none" w:sz="0" w:space="0" w:color="auto"/>
        <w:left w:val="none" w:sz="0" w:space="0" w:color="auto"/>
        <w:bottom w:val="none" w:sz="0" w:space="0" w:color="auto"/>
        <w:right w:val="none" w:sz="0" w:space="0" w:color="auto"/>
      </w:divBdr>
    </w:div>
    <w:div w:id="1397244647">
      <w:bodyDiv w:val="1"/>
      <w:marLeft w:val="0"/>
      <w:marRight w:val="0"/>
      <w:marTop w:val="0"/>
      <w:marBottom w:val="0"/>
      <w:divBdr>
        <w:top w:val="none" w:sz="0" w:space="0" w:color="auto"/>
        <w:left w:val="none" w:sz="0" w:space="0" w:color="auto"/>
        <w:bottom w:val="none" w:sz="0" w:space="0" w:color="auto"/>
        <w:right w:val="none" w:sz="0" w:space="0" w:color="auto"/>
      </w:divBdr>
    </w:div>
    <w:div w:id="1445072530">
      <w:bodyDiv w:val="1"/>
      <w:marLeft w:val="0"/>
      <w:marRight w:val="0"/>
      <w:marTop w:val="0"/>
      <w:marBottom w:val="0"/>
      <w:divBdr>
        <w:top w:val="none" w:sz="0" w:space="0" w:color="auto"/>
        <w:left w:val="none" w:sz="0" w:space="0" w:color="auto"/>
        <w:bottom w:val="none" w:sz="0" w:space="0" w:color="auto"/>
        <w:right w:val="none" w:sz="0" w:space="0" w:color="auto"/>
      </w:divBdr>
    </w:div>
    <w:div w:id="1529949632">
      <w:bodyDiv w:val="1"/>
      <w:marLeft w:val="0"/>
      <w:marRight w:val="0"/>
      <w:marTop w:val="0"/>
      <w:marBottom w:val="0"/>
      <w:divBdr>
        <w:top w:val="none" w:sz="0" w:space="0" w:color="auto"/>
        <w:left w:val="none" w:sz="0" w:space="0" w:color="auto"/>
        <w:bottom w:val="none" w:sz="0" w:space="0" w:color="auto"/>
        <w:right w:val="none" w:sz="0" w:space="0" w:color="auto"/>
      </w:divBdr>
    </w:div>
    <w:div w:id="1537696620">
      <w:bodyDiv w:val="1"/>
      <w:marLeft w:val="0"/>
      <w:marRight w:val="0"/>
      <w:marTop w:val="0"/>
      <w:marBottom w:val="0"/>
      <w:divBdr>
        <w:top w:val="none" w:sz="0" w:space="0" w:color="auto"/>
        <w:left w:val="none" w:sz="0" w:space="0" w:color="auto"/>
        <w:bottom w:val="none" w:sz="0" w:space="0" w:color="auto"/>
        <w:right w:val="none" w:sz="0" w:space="0" w:color="auto"/>
      </w:divBdr>
    </w:div>
    <w:div w:id="1607806500">
      <w:bodyDiv w:val="1"/>
      <w:marLeft w:val="0"/>
      <w:marRight w:val="0"/>
      <w:marTop w:val="0"/>
      <w:marBottom w:val="0"/>
      <w:divBdr>
        <w:top w:val="none" w:sz="0" w:space="0" w:color="auto"/>
        <w:left w:val="none" w:sz="0" w:space="0" w:color="auto"/>
        <w:bottom w:val="none" w:sz="0" w:space="0" w:color="auto"/>
        <w:right w:val="none" w:sz="0" w:space="0" w:color="auto"/>
      </w:divBdr>
    </w:div>
    <w:div w:id="1650549067">
      <w:bodyDiv w:val="1"/>
      <w:marLeft w:val="0"/>
      <w:marRight w:val="0"/>
      <w:marTop w:val="0"/>
      <w:marBottom w:val="0"/>
      <w:divBdr>
        <w:top w:val="none" w:sz="0" w:space="0" w:color="auto"/>
        <w:left w:val="none" w:sz="0" w:space="0" w:color="auto"/>
        <w:bottom w:val="none" w:sz="0" w:space="0" w:color="auto"/>
        <w:right w:val="none" w:sz="0" w:space="0" w:color="auto"/>
      </w:divBdr>
      <w:divsChild>
        <w:div w:id="1901213686">
          <w:marLeft w:val="0"/>
          <w:marRight w:val="0"/>
          <w:marTop w:val="0"/>
          <w:marBottom w:val="0"/>
          <w:divBdr>
            <w:top w:val="none" w:sz="0" w:space="0" w:color="auto"/>
            <w:left w:val="none" w:sz="0" w:space="0" w:color="auto"/>
            <w:bottom w:val="none" w:sz="0" w:space="0" w:color="auto"/>
            <w:right w:val="none" w:sz="0" w:space="0" w:color="auto"/>
          </w:divBdr>
          <w:divsChild>
            <w:div w:id="464080811">
              <w:marLeft w:val="0"/>
              <w:marRight w:val="0"/>
              <w:marTop w:val="0"/>
              <w:marBottom w:val="0"/>
              <w:divBdr>
                <w:top w:val="none" w:sz="0" w:space="0" w:color="auto"/>
                <w:left w:val="none" w:sz="0" w:space="0" w:color="auto"/>
                <w:bottom w:val="none" w:sz="0" w:space="0" w:color="auto"/>
                <w:right w:val="none" w:sz="0" w:space="0" w:color="auto"/>
              </w:divBdr>
              <w:divsChild>
                <w:div w:id="5028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64163">
      <w:bodyDiv w:val="1"/>
      <w:marLeft w:val="0"/>
      <w:marRight w:val="0"/>
      <w:marTop w:val="0"/>
      <w:marBottom w:val="0"/>
      <w:divBdr>
        <w:top w:val="none" w:sz="0" w:space="0" w:color="auto"/>
        <w:left w:val="none" w:sz="0" w:space="0" w:color="auto"/>
        <w:bottom w:val="none" w:sz="0" w:space="0" w:color="auto"/>
        <w:right w:val="none" w:sz="0" w:space="0" w:color="auto"/>
      </w:divBdr>
    </w:div>
    <w:div w:id="1810005309">
      <w:bodyDiv w:val="1"/>
      <w:marLeft w:val="0"/>
      <w:marRight w:val="0"/>
      <w:marTop w:val="0"/>
      <w:marBottom w:val="0"/>
      <w:divBdr>
        <w:top w:val="none" w:sz="0" w:space="0" w:color="auto"/>
        <w:left w:val="none" w:sz="0" w:space="0" w:color="auto"/>
        <w:bottom w:val="none" w:sz="0" w:space="0" w:color="auto"/>
        <w:right w:val="none" w:sz="0" w:space="0" w:color="auto"/>
      </w:divBdr>
    </w:div>
    <w:div w:id="1818376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16/j.scitotenv.2021.151860"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8188F-173D-42D6-ACFA-7411B9593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635</Words>
  <Characters>3620</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Song</dc:creator>
  <cp:keywords/>
  <dc:description/>
  <cp:lastModifiedBy>Jing Song</cp:lastModifiedBy>
  <cp:revision>13</cp:revision>
  <dcterms:created xsi:type="dcterms:W3CDTF">2024-04-08T02:47:00Z</dcterms:created>
  <dcterms:modified xsi:type="dcterms:W3CDTF">2024-04-08T02:53:00Z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http://www.zotero.org/styles/china-national-standard-gb-t-7714-2015-numeric</vt:lpwstr>
  </property>
  <property fmtid="{D5CDD505-2E9C-101B-9397-08002B2CF9AE}" pid="13" name="Mendeley Recent Style Name 5_1">
    <vt:lpwstr>China National Standard GB/T 7714-2015 (numeric, Chinese)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61ae981d-3141-3ac4-9b4c-ea0bea872e2a</vt:lpwstr>
  </property>
  <property fmtid="{D5CDD505-2E9C-101B-9397-08002B2CF9AE}" pid="24" name="Mendeley Citation Style_1">
    <vt:lpwstr>http://www.zotero.org/styles/china-national-standard-gb-t-7714-2015-numeric</vt:lpwstr>
  </property>
</Properties>
</file>