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72467" w14:textId="25F24CEF" w:rsidR="000E6667" w:rsidRPr="00954EF7" w:rsidRDefault="000E6667" w:rsidP="00954EF7">
      <w:pPr>
        <w:jc w:val="center"/>
        <w:rPr>
          <w:rFonts w:ascii="微软雅黑" w:eastAsia="微软雅黑" w:hAnsi="微软雅黑" w:hint="eastAsia"/>
          <w:sz w:val="48"/>
          <w:szCs w:val="48"/>
        </w:rPr>
      </w:pPr>
      <w:r w:rsidRPr="000E6667">
        <w:rPr>
          <w:rFonts w:ascii="微软雅黑" w:eastAsia="微软雅黑" w:hAnsi="微软雅黑" w:hint="eastAsia"/>
          <w:sz w:val="48"/>
          <w:szCs w:val="48"/>
        </w:rPr>
        <w:t>【</w:t>
      </w:r>
      <w:r w:rsidR="00D70758">
        <w:rPr>
          <w:rFonts w:ascii="微软雅黑" w:eastAsia="微软雅黑" w:hAnsi="微软雅黑" w:hint="eastAsia"/>
          <w:sz w:val="48"/>
          <w:szCs w:val="48"/>
        </w:rPr>
        <w:t>谈凯</w:t>
      </w:r>
      <w:r w:rsidRPr="000E6667">
        <w:rPr>
          <w:rFonts w:ascii="微软雅黑" w:eastAsia="微软雅黑" w:hAnsi="微软雅黑" w:hint="eastAsia"/>
          <w:sz w:val="48"/>
          <w:szCs w:val="48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5F1D347F" w:rsidR="000E6667" w:rsidRPr="000E6667" w:rsidRDefault="00D70758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谈凯</w:t>
            </w:r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7E73D675" w:rsidR="000E6667" w:rsidRPr="000E6667" w:rsidRDefault="00D70758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01ABBC1C" w:rsidR="000E6667" w:rsidRPr="000E6667" w:rsidRDefault="00D70758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1980.08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345C316D" w:rsidR="000E6667" w:rsidRPr="000E6667" w:rsidRDefault="00D70758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4FE0DF5E" w:rsidR="000466CC" w:rsidRPr="000E6667" w:rsidRDefault="00D70758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生态学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00E5EF8C" w:rsidR="000E6667" w:rsidRPr="000E6667" w:rsidRDefault="00D70758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讲师</w:t>
            </w:r>
          </w:p>
        </w:tc>
      </w:tr>
      <w:tr w:rsidR="000E6667" w:rsidRPr="000E6667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335CF2B5" w:rsidR="000E6667" w:rsidRPr="000E6667" w:rsidRDefault="00D70758" w:rsidP="000E666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tankai0805@126.com</w:t>
            </w:r>
          </w:p>
        </w:tc>
      </w:tr>
    </w:tbl>
    <w:p w14:paraId="684DF86C" w14:textId="77777777" w:rsidR="000466CC" w:rsidRDefault="000466CC" w:rsidP="000466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85A1367" w14:textId="1AFB3E51" w:rsidR="000E6667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教师简介：</w:t>
      </w:r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>XX</w:t>
      </w:r>
      <w:r>
        <w:rPr>
          <w:rFonts w:ascii="Times New Roman" w:eastAsia="宋体" w:hAnsi="Times New Roman" w:cs="Times New Roman" w:hint="eastAsia"/>
          <w:sz w:val="24"/>
          <w:szCs w:val="24"/>
        </w:rPr>
        <w:t>（简单介绍一下基本信息、研究方向和领域、科研情况以及荣誉等信息）。</w:t>
      </w:r>
    </w:p>
    <w:p w14:paraId="3285E921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B8E8C0E" w14:textId="62F029F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 w:hint="eastAsia"/>
          <w:sz w:val="24"/>
          <w:szCs w:val="24"/>
        </w:rPr>
        <w:t>一、主讲课程</w:t>
      </w:r>
    </w:p>
    <w:p w14:paraId="502CA081" w14:textId="1C107C28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本科生：</w:t>
      </w:r>
      <w:r w:rsidR="00D70758">
        <w:rPr>
          <w:rFonts w:ascii="Times New Roman" w:eastAsia="宋体" w:hAnsi="Times New Roman" w:cs="Times New Roman" w:hint="eastAsia"/>
          <w:sz w:val="24"/>
          <w:szCs w:val="24"/>
        </w:rPr>
        <w:t>景观生态学、普通生物学</w:t>
      </w:r>
    </w:p>
    <w:p w14:paraId="3C9203F0" w14:textId="0E59DFE8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研究生：</w:t>
      </w:r>
    </w:p>
    <w:p w14:paraId="3041AF55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3A43E27" w14:textId="47F58024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二、教育（）和工作经历</w:t>
      </w:r>
    </w:p>
    <w:p w14:paraId="1A8D1566" w14:textId="6CC1403A" w:rsidR="00DD039F" w:rsidRDefault="00DD039F" w:rsidP="00D70758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D70758">
        <w:rPr>
          <w:rFonts w:ascii="Times New Roman" w:eastAsia="宋体" w:hAnsi="Times New Roman" w:cs="Times New Roman" w:hint="eastAsia"/>
          <w:sz w:val="24"/>
          <w:szCs w:val="24"/>
        </w:rPr>
        <w:t>07</w:t>
      </w:r>
      <w:r>
        <w:rPr>
          <w:rFonts w:ascii="Times New Roman" w:eastAsia="宋体" w:hAnsi="Times New Roman" w:cs="Times New Roman"/>
          <w:sz w:val="24"/>
          <w:szCs w:val="24"/>
        </w:rPr>
        <w:t xml:space="preserve">.09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至今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</w:t>
      </w:r>
      <w:r w:rsidR="00D70758">
        <w:rPr>
          <w:rFonts w:ascii="Times New Roman" w:eastAsia="宋体" w:hAnsi="Times New Roman" w:cs="Times New Roman" w:hint="eastAsia"/>
          <w:sz w:val="24"/>
          <w:szCs w:val="24"/>
        </w:rPr>
        <w:t>讲师</w:t>
      </w:r>
    </w:p>
    <w:p w14:paraId="30371910" w14:textId="7F51350F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/>
          <w:sz w:val="24"/>
          <w:szCs w:val="24"/>
        </w:rPr>
        <w:t>20</w:t>
      </w:r>
      <w:r w:rsidR="00D70758">
        <w:rPr>
          <w:rFonts w:ascii="Times New Roman" w:eastAsia="宋体" w:hAnsi="Times New Roman" w:cs="Times New Roman" w:hint="eastAsia"/>
          <w:sz w:val="24"/>
          <w:szCs w:val="24"/>
        </w:rPr>
        <w:t>18</w:t>
      </w:r>
      <w:r w:rsidRPr="00DD039F"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/>
          <w:sz w:val="24"/>
          <w:szCs w:val="24"/>
        </w:rPr>
        <w:t xml:space="preserve">9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—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D70758">
        <w:rPr>
          <w:rFonts w:ascii="Times New Roman" w:eastAsia="宋体" w:hAnsi="Times New Roman" w:cs="Times New Roman" w:hint="eastAsia"/>
          <w:sz w:val="24"/>
          <w:szCs w:val="24"/>
        </w:rPr>
        <w:t>21</w:t>
      </w:r>
      <w:r>
        <w:rPr>
          <w:rFonts w:ascii="Times New Roman" w:eastAsia="宋体" w:hAnsi="Times New Roman" w:cs="Times New Roman"/>
          <w:sz w:val="24"/>
          <w:szCs w:val="24"/>
        </w:rPr>
        <w:t>.06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70758">
        <w:rPr>
          <w:rFonts w:ascii="Times New Roman" w:eastAsia="宋体" w:hAnsi="Times New Roman" w:cs="Times New Roman" w:hint="eastAsia"/>
          <w:sz w:val="24"/>
          <w:szCs w:val="24"/>
        </w:rPr>
        <w:t>安徽师范大学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D70758"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博士</w:t>
      </w:r>
    </w:p>
    <w:p w14:paraId="188F1535" w14:textId="3C528DC5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（本科和硕士阶段自己选择写不写）。。。</w:t>
      </w:r>
    </w:p>
    <w:p w14:paraId="7202BCCD" w14:textId="77777777" w:rsidR="001D56CB" w:rsidRDefault="001D56CB" w:rsidP="00D70758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14:paraId="10CEADFA" w14:textId="5135FCD5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、教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>
        <w:rPr>
          <w:rFonts w:ascii="Times New Roman" w:eastAsia="宋体" w:hAnsi="Times New Roman" w:cs="Times New Roman" w:hint="eastAsia"/>
          <w:sz w:val="24"/>
          <w:szCs w:val="24"/>
        </w:rPr>
        <w:t>项目情况</w:t>
      </w:r>
    </w:p>
    <w:p w14:paraId="5EE486C7" w14:textId="04F91496" w:rsidR="001D56CB" w:rsidRDefault="001D56CB" w:rsidP="006F7978">
      <w:pPr>
        <w:spacing w:line="360" w:lineRule="auto"/>
        <w:ind w:leftChars="200" w:left="660" w:hangingChars="100" w:hanging="240"/>
        <w:rPr>
          <w:rFonts w:ascii="Times New Roman" w:eastAsia="宋体" w:hAnsi="Times New Roman" w:cs="Times New Roman" w:hint="eastAsia"/>
          <w:sz w:val="24"/>
          <w:szCs w:val="24"/>
        </w:rPr>
      </w:pPr>
      <w:bookmarkStart w:id="0" w:name="_Hlk163468079"/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D7075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6F7978" w:rsidRPr="006F7978">
        <w:rPr>
          <w:rFonts w:ascii="Times New Roman" w:eastAsia="宋体" w:hAnsi="Times New Roman" w:cs="Times New Roman" w:hint="eastAsia"/>
          <w:sz w:val="24"/>
          <w:szCs w:val="24"/>
        </w:rPr>
        <w:t>人类干扰驱动山区溪流鱼类的分类和功能多样性变化的格局、过程和机制——基于生物同质化理论和方法的研究</w:t>
      </w:r>
    </w:p>
    <w:p w14:paraId="28BA6F85" w14:textId="767580A2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6F797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6F7978">
        <w:rPr>
          <w:rFonts w:ascii="Times New Roman" w:eastAsia="宋体" w:hAnsi="Times New Roman" w:cs="Times New Roman" w:hint="eastAsia"/>
          <w:sz w:val="24"/>
          <w:szCs w:val="24"/>
        </w:rPr>
        <w:t>长江安徽段鱼类重要栖息地调查</w:t>
      </w:r>
    </w:p>
    <w:p w14:paraId="576D3311" w14:textId="400E8AC8" w:rsidR="001D56CB" w:rsidRPr="006F7978" w:rsidRDefault="001D56CB" w:rsidP="006F7978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6F797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6F7978" w:rsidRPr="006F7978">
        <w:rPr>
          <w:rFonts w:ascii="Times New Roman" w:eastAsia="宋体" w:hAnsi="Times New Roman" w:cs="Times New Roman" w:hint="eastAsia"/>
          <w:sz w:val="24"/>
          <w:szCs w:val="24"/>
        </w:rPr>
        <w:t>巢湖鲢、鳙鱼增殖放流效果评估</w:t>
      </w:r>
    </w:p>
    <w:bookmarkEnd w:id="0"/>
    <w:p w14:paraId="4C8B4EB8" w14:textId="43C67A1D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四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>
        <w:rPr>
          <w:rFonts w:ascii="Times New Roman" w:eastAsia="宋体" w:hAnsi="Times New Roman" w:cs="Times New Roman" w:hint="eastAsia"/>
          <w:sz w:val="24"/>
          <w:szCs w:val="24"/>
        </w:rPr>
        <w:t>情况</w:t>
      </w:r>
    </w:p>
    <w:p w14:paraId="13C4655C" w14:textId="57A08184" w:rsidR="001D56CB" w:rsidRDefault="001D56CB" w:rsidP="00D70758">
      <w:pPr>
        <w:spacing w:line="360" w:lineRule="auto"/>
        <w:ind w:leftChars="200" w:left="660" w:hangingChars="100" w:hanging="24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D7075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D70758" w:rsidRPr="00D70758">
        <w:rPr>
          <w:rFonts w:ascii="Times New Roman" w:eastAsia="宋体" w:hAnsi="Times New Roman" w:cs="Times New Roman"/>
          <w:sz w:val="24"/>
          <w:szCs w:val="24"/>
        </w:rPr>
        <w:t>Kai Tan, Chuancong Wang, Qiang Li, Dong Zhang, Ling Chu, Yunzhi Yan, 2021. Variation in processes structuring fish assemblages as inferred from metacommunity analyses: Differences between headwater and adventitious streams within a river network. Freshwater Science, 40, 615-625.</w:t>
      </w:r>
    </w:p>
    <w:p w14:paraId="70713696" w14:textId="488C9E6D" w:rsidR="001D56CB" w:rsidRDefault="001D56CB" w:rsidP="00D70758">
      <w:pPr>
        <w:spacing w:line="360" w:lineRule="auto"/>
        <w:ind w:leftChars="200" w:left="660" w:hangingChars="100" w:hanging="2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D70758" w:rsidRPr="00D70758">
        <w:t xml:space="preserve"> </w:t>
      </w:r>
      <w:r w:rsidR="00D70758" w:rsidRPr="00D70758">
        <w:rPr>
          <w:rFonts w:ascii="Times New Roman" w:eastAsia="宋体" w:hAnsi="Times New Roman" w:cs="Times New Roman"/>
          <w:sz w:val="24"/>
          <w:szCs w:val="24"/>
        </w:rPr>
        <w:t>Qiang Li, Kai Tan</w:t>
      </w:r>
      <w:r w:rsidR="00D7075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D70758" w:rsidRPr="00D70758">
        <w:rPr>
          <w:rFonts w:ascii="Times New Roman" w:eastAsia="宋体" w:hAnsi="Times New Roman" w:cs="Times New Roman"/>
          <w:sz w:val="24"/>
          <w:szCs w:val="24"/>
        </w:rPr>
        <w:t>Xiang Li, Haixia Fu, , Yihao Ge, Ling Chu, Chen Zhang, Yunzhi Yan, 2022. Role of impoundments created by low-Head dams in affecting fish assemblages in subtropical headwater streams in China. Frontiers in Ecology and Evolution, 10: e916873.</w:t>
      </w:r>
    </w:p>
    <w:p w14:paraId="4248133A" w14:textId="74B8AA24" w:rsidR="001D56CB" w:rsidRDefault="001D56CB" w:rsidP="000E467C">
      <w:pPr>
        <w:spacing w:line="360" w:lineRule="auto"/>
        <w:ind w:leftChars="200" w:left="660" w:hangingChars="100" w:hanging="24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0E467C" w:rsidRPr="000E467C">
        <w:t xml:space="preserve"> </w:t>
      </w:r>
      <w:r w:rsidR="000E467C" w:rsidRPr="000E467C">
        <w:rPr>
          <w:rFonts w:ascii="Times New Roman" w:eastAsia="宋体" w:hAnsi="Times New Roman" w:cs="Times New Roman"/>
          <w:sz w:val="24"/>
          <w:szCs w:val="24"/>
        </w:rPr>
        <w:t>Jing Song, Fengyun Huang, Kun Ma, Rui Ding, Kai Tan, Dan Lv, Kiyoshi Soyano, Kai Zhao</w:t>
      </w:r>
      <w:r w:rsidR="000E467C">
        <w:rPr>
          <w:rFonts w:ascii="Times New Roman" w:eastAsia="宋体" w:hAnsi="Times New Roman" w:cs="Times New Roman" w:hint="eastAsia"/>
          <w:sz w:val="24"/>
          <w:szCs w:val="24"/>
        </w:rPr>
        <w:t xml:space="preserve">, 2024. </w:t>
      </w:r>
      <w:r w:rsidR="000E467C" w:rsidRPr="000E467C">
        <w:rPr>
          <w:rFonts w:ascii="Times New Roman" w:eastAsia="宋体" w:hAnsi="Times New Roman" w:cs="Times New Roman"/>
          <w:sz w:val="24"/>
          <w:szCs w:val="24"/>
        </w:rPr>
        <w:t>Bifenthrin induces changes in clinical poisoning symptoms, oxidative stress, DNA damage, histological characteristics, and transcriptome in Chinese giant salamander (Andrias davidianus) larvae</w:t>
      </w:r>
      <w:r w:rsidR="000E467C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0E467C" w:rsidRPr="000E467C">
        <w:rPr>
          <w:rFonts w:ascii="Times New Roman" w:eastAsia="宋体" w:hAnsi="Times New Roman" w:cs="Times New Roman"/>
          <w:sz w:val="24"/>
          <w:szCs w:val="24"/>
        </w:rPr>
        <w:t>Science of The Total Environment</w:t>
      </w:r>
      <w:r w:rsidR="000E467C">
        <w:rPr>
          <w:rFonts w:ascii="Times New Roman" w:eastAsia="宋体" w:hAnsi="Times New Roman" w:cs="Times New Roman" w:hint="eastAsia"/>
          <w:sz w:val="24"/>
          <w:szCs w:val="24"/>
        </w:rPr>
        <w:t>, 927: e</w:t>
      </w:r>
      <w:r w:rsidR="000E467C" w:rsidRPr="000E467C">
        <w:t xml:space="preserve"> </w:t>
      </w:r>
      <w:r w:rsidR="000E467C" w:rsidRPr="000E467C">
        <w:rPr>
          <w:rFonts w:ascii="Times New Roman" w:eastAsia="宋体" w:hAnsi="Times New Roman" w:cs="Times New Roman"/>
          <w:sz w:val="24"/>
          <w:szCs w:val="24"/>
        </w:rPr>
        <w:t>172041</w:t>
      </w:r>
      <w:r w:rsidR="000E467C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27CAC0F0" w14:textId="4D7F3D28" w:rsidR="00DD039F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五</w:t>
      </w:r>
      <w:r w:rsidR="00DD039F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获奖及荣誉情况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包括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指导学生）</w:t>
      </w:r>
    </w:p>
    <w:p w14:paraId="732A5E6E" w14:textId="77777777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</w:p>
    <w:p w14:paraId="3B758B29" w14:textId="77777777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27687EA2" w14:textId="77777777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2786BDAF" w14:textId="3ED48DA2" w:rsidR="001D56CB" w:rsidRPr="001D56CB" w:rsidRDefault="001D56CB" w:rsidP="000466C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  <w:r w:rsidRPr="001D56CB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  <w:highlight w:val="yellow"/>
        </w:rPr>
        <w:t>注：所有的字体、段落格式请按照上面的模板进行，切勿调整。</w:t>
      </w:r>
    </w:p>
    <w:sectPr w:rsidR="001D56CB" w:rsidRPr="001D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E8"/>
    <w:rsid w:val="000466CC"/>
    <w:rsid w:val="00065D3B"/>
    <w:rsid w:val="000E467C"/>
    <w:rsid w:val="000E6667"/>
    <w:rsid w:val="001D56CB"/>
    <w:rsid w:val="001E15FE"/>
    <w:rsid w:val="002B4DE8"/>
    <w:rsid w:val="006F7978"/>
    <w:rsid w:val="00954EF7"/>
    <w:rsid w:val="00D70758"/>
    <w:rsid w:val="00DD039F"/>
    <w:rsid w:val="00D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凯 谈</cp:lastModifiedBy>
  <cp:revision>8</cp:revision>
  <dcterms:created xsi:type="dcterms:W3CDTF">2024-04-08T02:34:00Z</dcterms:created>
  <dcterms:modified xsi:type="dcterms:W3CDTF">2024-04-09T06:40:00Z</dcterms:modified>
</cp:coreProperties>
</file>