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904D5" w14:textId="6F9BBF99" w:rsidR="00DE1310" w:rsidRPr="0038528C" w:rsidRDefault="007E4D2E" w:rsidP="000E6667">
      <w:pPr>
        <w:jc w:val="center"/>
        <w:rPr>
          <w:rFonts w:ascii="Times New Roman" w:eastAsia="微软雅黑" w:hAnsi="Times New Roman" w:cs="Times New Roman"/>
          <w:sz w:val="48"/>
          <w:szCs w:val="48"/>
        </w:rPr>
      </w:pPr>
      <w:r>
        <w:rPr>
          <w:rFonts w:ascii="Times New Roman" w:eastAsia="微软雅黑" w:hAnsi="Times New Roman" w:cs="Times New Roman" w:hint="eastAsia"/>
          <w:sz w:val="48"/>
          <w:szCs w:val="48"/>
        </w:rPr>
        <w:t>王立</w:t>
      </w:r>
    </w:p>
    <w:p w14:paraId="06772467" w14:textId="450DE276" w:rsidR="000E6667" w:rsidRPr="0038528C" w:rsidRDefault="00DE0B32" w:rsidP="000E6667">
      <w:pPr>
        <w:jc w:val="center"/>
        <w:rPr>
          <w:rFonts w:ascii="Times New Roman" w:eastAsia="微软雅黑" w:hAnsi="Times New Roman" w:cs="Times New Roman"/>
          <w:color w:val="FF0000"/>
          <w:sz w:val="48"/>
          <w:szCs w:val="48"/>
        </w:rPr>
      </w:pPr>
      <w:r w:rsidRPr="00DE0B32">
        <w:rPr>
          <w:rFonts w:ascii="Times New Roman" w:eastAsia="微软雅黑" w:hAnsi="Times New Roman" w:cs="Times New Roman"/>
          <w:noProof/>
          <w:color w:val="FF0000"/>
          <w:sz w:val="48"/>
          <w:szCs w:val="48"/>
        </w:rPr>
        <w:drawing>
          <wp:inline distT="0" distB="0" distL="0" distR="0" wp14:anchorId="36296A72" wp14:editId="7E9CFCAF">
            <wp:extent cx="1200647" cy="1753913"/>
            <wp:effectExtent l="0" t="0" r="0" b="0"/>
            <wp:docPr id="1" name="图片 1" descr="F:\BaiduSyncdisk\4 Li\一寸照\红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aiduSyncdisk\4 Li\一寸照\红底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040" cy="176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0E6667" w:rsidRPr="0038528C" w14:paraId="1D22D512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30BE6C95" w14:textId="2BEF9777" w:rsidR="000E6667" w:rsidRPr="0038528C" w:rsidRDefault="000E6667" w:rsidP="000E666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8528C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姓</w:t>
            </w:r>
            <w:r w:rsidRPr="0038528C">
              <w:rPr>
                <w:rFonts w:ascii="Times New Roman" w:eastAsia="微软雅黑" w:hAnsi="Times New Roman" w:cs="Times New Roman"/>
                <w:color w:val="666666"/>
                <w:kern w:val="0"/>
                <w:sz w:val="24"/>
                <w:szCs w:val="24"/>
              </w:rPr>
              <w:t> </w:t>
            </w:r>
            <w:r w:rsidRPr="0038528C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148" w:type="dxa"/>
            <w:vAlign w:val="center"/>
          </w:tcPr>
          <w:p w14:paraId="14585E35" w14:textId="42EBAB52" w:rsidR="000E6667" w:rsidRPr="0038528C" w:rsidRDefault="00FA1441" w:rsidP="000E666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8528C">
              <w:rPr>
                <w:rFonts w:ascii="Times New Roman" w:eastAsia="宋体" w:hAnsi="Times New Roman" w:cs="Times New Roman"/>
                <w:sz w:val="28"/>
                <w:szCs w:val="28"/>
              </w:rPr>
              <w:t>王立</w:t>
            </w:r>
          </w:p>
        </w:tc>
      </w:tr>
      <w:tr w:rsidR="000E6667" w:rsidRPr="0038528C" w14:paraId="3981853C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5C54E7C2" w14:textId="1375B0A3" w:rsidR="000E6667" w:rsidRPr="0038528C" w:rsidRDefault="000E6667" w:rsidP="000E666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8528C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性</w:t>
            </w:r>
            <w:r w:rsidRPr="0038528C">
              <w:rPr>
                <w:rFonts w:ascii="Times New Roman" w:eastAsia="微软雅黑" w:hAnsi="Times New Roman" w:cs="Times New Roman"/>
                <w:color w:val="666666"/>
                <w:kern w:val="0"/>
                <w:sz w:val="24"/>
                <w:szCs w:val="24"/>
              </w:rPr>
              <w:t> </w:t>
            </w:r>
            <w:r w:rsidRPr="0038528C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4148" w:type="dxa"/>
            <w:vAlign w:val="center"/>
          </w:tcPr>
          <w:p w14:paraId="404BDD9C" w14:textId="3F928969" w:rsidR="000E6667" w:rsidRPr="0038528C" w:rsidRDefault="00FA1441" w:rsidP="000E666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8528C">
              <w:rPr>
                <w:rFonts w:ascii="Times New Roman" w:eastAsia="宋体" w:hAnsi="Times New Roman" w:cs="Times New Roman"/>
                <w:sz w:val="28"/>
                <w:szCs w:val="28"/>
              </w:rPr>
              <w:t>女</w:t>
            </w:r>
          </w:p>
        </w:tc>
      </w:tr>
      <w:tr w:rsidR="000E6667" w:rsidRPr="0038528C" w14:paraId="794759D2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38E1274A" w14:textId="7009B469" w:rsidR="000E6667" w:rsidRPr="0038528C" w:rsidRDefault="000E6667" w:rsidP="000E666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8528C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148" w:type="dxa"/>
            <w:vAlign w:val="center"/>
          </w:tcPr>
          <w:p w14:paraId="30AD0937" w14:textId="2CA7CC30" w:rsidR="000E6667" w:rsidRPr="0038528C" w:rsidRDefault="00FA1441" w:rsidP="000E666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8528C">
              <w:rPr>
                <w:rFonts w:ascii="Times New Roman" w:eastAsia="宋体" w:hAnsi="Times New Roman" w:cs="Times New Roman"/>
                <w:sz w:val="28"/>
                <w:szCs w:val="28"/>
              </w:rPr>
              <w:t>1990.03</w:t>
            </w:r>
          </w:p>
        </w:tc>
      </w:tr>
      <w:tr w:rsidR="000E6667" w:rsidRPr="0038528C" w14:paraId="4A455355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414DBB22" w14:textId="08D8A147" w:rsidR="000E6667" w:rsidRPr="0038528C" w:rsidRDefault="000E6667" w:rsidP="000E666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8528C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学</w:t>
            </w:r>
            <w:r w:rsidRPr="0038528C">
              <w:rPr>
                <w:rFonts w:ascii="Times New Roman" w:eastAsia="微软雅黑" w:hAnsi="Times New Roman" w:cs="Times New Roman"/>
                <w:color w:val="666666"/>
                <w:kern w:val="0"/>
                <w:sz w:val="24"/>
                <w:szCs w:val="24"/>
              </w:rPr>
              <w:t> </w:t>
            </w:r>
            <w:r w:rsidRPr="0038528C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4148" w:type="dxa"/>
            <w:vAlign w:val="center"/>
          </w:tcPr>
          <w:p w14:paraId="5E10EC47" w14:textId="0C7F0D7F" w:rsidR="000E6667" w:rsidRPr="0038528C" w:rsidRDefault="00FA1441" w:rsidP="000E666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8528C">
              <w:rPr>
                <w:rFonts w:ascii="Times New Roman" w:eastAsia="宋体" w:hAnsi="Times New Roman" w:cs="Times New Roman"/>
                <w:sz w:val="28"/>
                <w:szCs w:val="28"/>
              </w:rPr>
              <w:t>博士</w:t>
            </w:r>
          </w:p>
        </w:tc>
      </w:tr>
      <w:tr w:rsidR="000466CC" w:rsidRPr="0038528C" w14:paraId="0EDAAE28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46D6C703" w14:textId="7657EC33" w:rsidR="000466CC" w:rsidRPr="0038528C" w:rsidRDefault="000466CC" w:rsidP="000E6667">
            <w:pPr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38528C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148" w:type="dxa"/>
            <w:vAlign w:val="center"/>
          </w:tcPr>
          <w:p w14:paraId="389D8A98" w14:textId="54791CBC" w:rsidR="000466CC" w:rsidRPr="0038528C" w:rsidRDefault="00FA1441" w:rsidP="000E666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8528C">
              <w:rPr>
                <w:rFonts w:ascii="Times New Roman" w:eastAsia="宋体" w:hAnsi="Times New Roman" w:cs="Times New Roman"/>
                <w:sz w:val="28"/>
                <w:szCs w:val="28"/>
              </w:rPr>
              <w:t>微生物学</w:t>
            </w:r>
          </w:p>
        </w:tc>
      </w:tr>
      <w:tr w:rsidR="000E6667" w:rsidRPr="0038528C" w14:paraId="62536150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609AC12A" w14:textId="48D8A385" w:rsidR="000E6667" w:rsidRPr="0038528C" w:rsidRDefault="000E6667" w:rsidP="000E666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8528C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职</w:t>
            </w:r>
            <w:r w:rsidRPr="0038528C">
              <w:rPr>
                <w:rFonts w:ascii="Times New Roman" w:eastAsia="微软雅黑" w:hAnsi="Times New Roman" w:cs="Times New Roman"/>
                <w:color w:val="666666"/>
                <w:kern w:val="0"/>
                <w:sz w:val="24"/>
                <w:szCs w:val="24"/>
              </w:rPr>
              <w:t> </w:t>
            </w:r>
            <w:r w:rsidRPr="0038528C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4148" w:type="dxa"/>
            <w:vAlign w:val="center"/>
          </w:tcPr>
          <w:p w14:paraId="2BF14791" w14:textId="3D121DAA" w:rsidR="000E6667" w:rsidRPr="0038528C" w:rsidRDefault="00FA1441" w:rsidP="000E666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8528C">
              <w:rPr>
                <w:rFonts w:ascii="Times New Roman" w:eastAsia="宋体" w:hAnsi="Times New Roman" w:cs="Times New Roman"/>
                <w:sz w:val="28"/>
                <w:szCs w:val="28"/>
              </w:rPr>
              <w:t>讲师</w:t>
            </w:r>
          </w:p>
        </w:tc>
      </w:tr>
      <w:tr w:rsidR="000E6667" w:rsidRPr="0038528C" w14:paraId="1D60BE0C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33C91986" w14:textId="7ECAFEE3" w:rsidR="000E6667" w:rsidRPr="0038528C" w:rsidRDefault="000E6667" w:rsidP="000E666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8528C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4148" w:type="dxa"/>
            <w:vAlign w:val="center"/>
          </w:tcPr>
          <w:p w14:paraId="44E4ECE4" w14:textId="03748241" w:rsidR="000E6667" w:rsidRPr="0038528C" w:rsidRDefault="00FA1441" w:rsidP="000E666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8528C">
              <w:rPr>
                <w:rFonts w:ascii="Times New Roman" w:eastAsia="宋体" w:hAnsi="Times New Roman" w:cs="Times New Roman"/>
                <w:sz w:val="28"/>
                <w:szCs w:val="28"/>
              </w:rPr>
              <w:t>shxwangli@163.com</w:t>
            </w:r>
          </w:p>
        </w:tc>
      </w:tr>
    </w:tbl>
    <w:p w14:paraId="684DF86C" w14:textId="77777777" w:rsidR="000466CC" w:rsidRPr="0038528C" w:rsidRDefault="000466CC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385A1367" w14:textId="7DBCAD06" w:rsidR="000E6667" w:rsidRPr="0038528C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8528C">
        <w:rPr>
          <w:rFonts w:ascii="Times New Roman" w:eastAsia="宋体" w:hAnsi="Times New Roman" w:cs="Times New Roman"/>
          <w:sz w:val="24"/>
          <w:szCs w:val="24"/>
        </w:rPr>
        <w:t>教师简介：</w:t>
      </w:r>
      <w:r w:rsidR="002F7000" w:rsidRPr="0038528C">
        <w:rPr>
          <w:rFonts w:ascii="Times New Roman" w:eastAsia="宋体" w:hAnsi="Times New Roman" w:cs="Times New Roman"/>
          <w:sz w:val="24"/>
          <w:szCs w:val="24"/>
        </w:rPr>
        <w:t>王立，主要从事于豆科植物与根瘤菌共生固氮分子机制的探究、植物根际微生物群落的组装与利用等方面的研究工作。目前已在</w:t>
      </w:r>
      <w:r w:rsidR="002F7000" w:rsidRPr="0038528C">
        <w:rPr>
          <w:rFonts w:ascii="Times New Roman" w:eastAsia="宋体" w:hAnsi="Times New Roman" w:cs="Times New Roman"/>
          <w:sz w:val="24"/>
          <w:szCs w:val="24"/>
        </w:rPr>
        <w:t xml:space="preserve">Plant Cell and Environment, Agronomy, </w:t>
      </w:r>
      <w:r w:rsidR="002F7000" w:rsidRPr="0038528C">
        <w:rPr>
          <w:rFonts w:ascii="Times New Roman" w:eastAsia="宋体" w:hAnsi="Times New Roman" w:cs="Times New Roman"/>
          <w:sz w:val="24"/>
          <w:szCs w:val="24"/>
        </w:rPr>
        <w:t>种子等国内外权威期刊杂志发表多篇文章。</w:t>
      </w:r>
    </w:p>
    <w:p w14:paraId="3285E921" w14:textId="77777777" w:rsidR="001D56CB" w:rsidRPr="0038528C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7B8E8C0E" w14:textId="62F029F1" w:rsidR="00DD039F" w:rsidRPr="0038528C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8528C">
        <w:rPr>
          <w:rFonts w:ascii="Times New Roman" w:eastAsia="宋体" w:hAnsi="Times New Roman" w:cs="Times New Roman"/>
          <w:sz w:val="24"/>
          <w:szCs w:val="24"/>
        </w:rPr>
        <w:t>一、主讲课程</w:t>
      </w:r>
    </w:p>
    <w:p w14:paraId="502CA081" w14:textId="0D5CD19B" w:rsidR="00DD039F" w:rsidRPr="0038528C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8528C">
        <w:rPr>
          <w:rFonts w:ascii="Times New Roman" w:eastAsia="宋体" w:hAnsi="Times New Roman" w:cs="Times New Roman"/>
          <w:sz w:val="24"/>
          <w:szCs w:val="24"/>
        </w:rPr>
        <w:t>本科生：</w:t>
      </w:r>
      <w:r w:rsidR="00D8516F" w:rsidRPr="0038528C">
        <w:rPr>
          <w:rFonts w:ascii="Times New Roman" w:eastAsia="宋体" w:hAnsi="Times New Roman" w:cs="Times New Roman"/>
          <w:sz w:val="24"/>
          <w:szCs w:val="24"/>
        </w:rPr>
        <w:t>分子生物学</w:t>
      </w:r>
    </w:p>
    <w:p w14:paraId="3C9203F0" w14:textId="0BBFF15F" w:rsidR="00DD039F" w:rsidRPr="0038528C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8528C">
        <w:rPr>
          <w:rFonts w:ascii="Times New Roman" w:eastAsia="宋体" w:hAnsi="Times New Roman" w:cs="Times New Roman"/>
          <w:sz w:val="24"/>
          <w:szCs w:val="24"/>
        </w:rPr>
        <w:t>研究生：</w:t>
      </w:r>
      <w:r w:rsidR="002F7000" w:rsidRPr="0038528C">
        <w:rPr>
          <w:rFonts w:ascii="Times New Roman" w:eastAsia="宋体" w:hAnsi="Times New Roman" w:cs="Times New Roman"/>
          <w:sz w:val="24"/>
          <w:szCs w:val="24"/>
        </w:rPr>
        <w:t>无</w:t>
      </w:r>
    </w:p>
    <w:p w14:paraId="3041AF55" w14:textId="77777777" w:rsidR="001D56CB" w:rsidRPr="0038528C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bookmarkStart w:id="0" w:name="_GoBack"/>
      <w:bookmarkEnd w:id="0"/>
    </w:p>
    <w:p w14:paraId="53A43E27" w14:textId="0141F3E7" w:rsidR="00DD039F" w:rsidRPr="0038528C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8528C">
        <w:rPr>
          <w:rFonts w:ascii="Times New Roman" w:eastAsia="宋体" w:hAnsi="Times New Roman" w:cs="Times New Roman"/>
          <w:sz w:val="24"/>
          <w:szCs w:val="24"/>
        </w:rPr>
        <w:t>二、教育和工作经历</w:t>
      </w:r>
    </w:p>
    <w:p w14:paraId="1A8D1566" w14:textId="0ACE601C" w:rsidR="00DD039F" w:rsidRPr="0038528C" w:rsidRDefault="00DD039F" w:rsidP="00D8516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8528C">
        <w:rPr>
          <w:rFonts w:ascii="Times New Roman" w:eastAsia="宋体" w:hAnsi="Times New Roman" w:cs="Times New Roman"/>
          <w:sz w:val="24"/>
          <w:szCs w:val="24"/>
        </w:rPr>
        <w:t>20</w:t>
      </w:r>
      <w:r w:rsidR="00D8516F" w:rsidRPr="0038528C">
        <w:rPr>
          <w:rFonts w:ascii="Times New Roman" w:eastAsia="宋体" w:hAnsi="Times New Roman" w:cs="Times New Roman"/>
          <w:sz w:val="24"/>
          <w:szCs w:val="24"/>
        </w:rPr>
        <w:t>23</w:t>
      </w:r>
      <w:r w:rsidRPr="0038528C">
        <w:rPr>
          <w:rFonts w:ascii="Times New Roman" w:eastAsia="宋体" w:hAnsi="Times New Roman" w:cs="Times New Roman"/>
          <w:sz w:val="24"/>
          <w:szCs w:val="24"/>
        </w:rPr>
        <w:t>.0</w:t>
      </w:r>
      <w:r w:rsidR="00D8516F" w:rsidRPr="0038528C">
        <w:rPr>
          <w:rFonts w:ascii="Times New Roman" w:eastAsia="宋体" w:hAnsi="Times New Roman" w:cs="Times New Roman"/>
          <w:sz w:val="24"/>
          <w:szCs w:val="24"/>
        </w:rPr>
        <w:t>7</w:t>
      </w:r>
      <w:r w:rsidRPr="0038528C">
        <w:rPr>
          <w:rFonts w:ascii="Times New Roman" w:eastAsia="宋体" w:hAnsi="Times New Roman" w:cs="Times New Roman"/>
          <w:sz w:val="24"/>
          <w:szCs w:val="24"/>
        </w:rPr>
        <w:t xml:space="preserve"> — </w:t>
      </w:r>
      <w:r w:rsidRPr="0038528C">
        <w:rPr>
          <w:rFonts w:ascii="Times New Roman" w:eastAsia="宋体" w:hAnsi="Times New Roman" w:cs="Times New Roman"/>
          <w:sz w:val="24"/>
          <w:szCs w:val="24"/>
        </w:rPr>
        <w:t>至今</w:t>
      </w:r>
      <w:r w:rsidRPr="0038528C">
        <w:rPr>
          <w:rFonts w:ascii="Times New Roman" w:eastAsia="宋体" w:hAnsi="Times New Roman" w:cs="Times New Roman"/>
          <w:sz w:val="24"/>
          <w:szCs w:val="24"/>
        </w:rPr>
        <w:t xml:space="preserve">        </w:t>
      </w:r>
      <w:r w:rsidRPr="0038528C">
        <w:rPr>
          <w:rFonts w:ascii="Times New Roman" w:eastAsia="宋体" w:hAnsi="Times New Roman" w:cs="Times New Roman"/>
          <w:sz w:val="24"/>
          <w:szCs w:val="24"/>
        </w:rPr>
        <w:t>安庆师范大学</w:t>
      </w:r>
      <w:r w:rsidRPr="0038528C">
        <w:rPr>
          <w:rFonts w:ascii="Times New Roman" w:eastAsia="宋体" w:hAnsi="Times New Roman" w:cs="Times New Roman"/>
          <w:sz w:val="24"/>
          <w:szCs w:val="24"/>
        </w:rPr>
        <w:t xml:space="preserve">             </w:t>
      </w:r>
      <w:r w:rsidR="00D8516F" w:rsidRPr="0038528C">
        <w:rPr>
          <w:rFonts w:ascii="Times New Roman" w:eastAsia="宋体" w:hAnsi="Times New Roman" w:cs="Times New Roman"/>
          <w:sz w:val="24"/>
          <w:szCs w:val="24"/>
        </w:rPr>
        <w:t>讲师</w:t>
      </w:r>
    </w:p>
    <w:p w14:paraId="188F1535" w14:textId="0FD6B50E" w:rsidR="00DD039F" w:rsidRPr="0038528C" w:rsidRDefault="00DD039F" w:rsidP="00D8516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8528C">
        <w:rPr>
          <w:rFonts w:ascii="Times New Roman" w:eastAsia="宋体" w:hAnsi="Times New Roman" w:cs="Times New Roman"/>
          <w:sz w:val="24"/>
          <w:szCs w:val="24"/>
        </w:rPr>
        <w:t>20</w:t>
      </w:r>
      <w:r w:rsidR="00D8516F" w:rsidRPr="0038528C">
        <w:rPr>
          <w:rFonts w:ascii="Times New Roman" w:eastAsia="宋体" w:hAnsi="Times New Roman" w:cs="Times New Roman"/>
          <w:sz w:val="24"/>
          <w:szCs w:val="24"/>
        </w:rPr>
        <w:t>18</w:t>
      </w:r>
      <w:r w:rsidRPr="0038528C">
        <w:rPr>
          <w:rFonts w:ascii="Times New Roman" w:eastAsia="宋体" w:hAnsi="Times New Roman" w:cs="Times New Roman"/>
          <w:sz w:val="24"/>
          <w:szCs w:val="24"/>
        </w:rPr>
        <w:t>.09 — 20</w:t>
      </w:r>
      <w:r w:rsidR="00D8516F" w:rsidRPr="0038528C">
        <w:rPr>
          <w:rFonts w:ascii="Times New Roman" w:eastAsia="宋体" w:hAnsi="Times New Roman" w:cs="Times New Roman"/>
          <w:sz w:val="24"/>
          <w:szCs w:val="24"/>
        </w:rPr>
        <w:t>23</w:t>
      </w:r>
      <w:r w:rsidRPr="0038528C">
        <w:rPr>
          <w:rFonts w:ascii="Times New Roman" w:eastAsia="宋体" w:hAnsi="Times New Roman" w:cs="Times New Roman"/>
          <w:sz w:val="24"/>
          <w:szCs w:val="24"/>
        </w:rPr>
        <w:t xml:space="preserve">.06      </w:t>
      </w:r>
      <w:r w:rsidR="00D8516F" w:rsidRPr="0038528C">
        <w:rPr>
          <w:rFonts w:ascii="Times New Roman" w:eastAsia="宋体" w:hAnsi="Times New Roman" w:cs="Times New Roman"/>
          <w:sz w:val="24"/>
          <w:szCs w:val="24"/>
        </w:rPr>
        <w:t>西北农林科技大学</w:t>
      </w:r>
      <w:r w:rsidRPr="0038528C"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="00D8516F" w:rsidRPr="0038528C"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38528C"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38528C">
        <w:rPr>
          <w:rFonts w:ascii="Times New Roman" w:eastAsia="宋体" w:hAnsi="Times New Roman" w:cs="Times New Roman"/>
          <w:sz w:val="24"/>
          <w:szCs w:val="24"/>
        </w:rPr>
        <w:t>博士</w:t>
      </w:r>
    </w:p>
    <w:p w14:paraId="7202BCCD" w14:textId="77777777" w:rsidR="001D56CB" w:rsidRPr="0038528C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10CEADFA" w14:textId="5135FCD5" w:rsidR="001D56CB" w:rsidRPr="0038528C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8528C">
        <w:rPr>
          <w:rFonts w:ascii="Times New Roman" w:eastAsia="宋体" w:hAnsi="Times New Roman" w:cs="Times New Roman"/>
          <w:sz w:val="24"/>
          <w:szCs w:val="24"/>
        </w:rPr>
        <w:t>三、教学科研项目情况</w:t>
      </w:r>
    </w:p>
    <w:p w14:paraId="6936E536" w14:textId="19E421C5" w:rsidR="001D56CB" w:rsidRPr="0038528C" w:rsidRDefault="00BB40BE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bookmarkStart w:id="1" w:name="_Hlk163468079"/>
      <w:r w:rsidRPr="0038528C">
        <w:rPr>
          <w:rFonts w:ascii="Times New Roman" w:eastAsia="宋体" w:hAnsi="Times New Roman" w:cs="Times New Roman"/>
          <w:sz w:val="24"/>
          <w:szCs w:val="24"/>
        </w:rPr>
        <w:t>无</w:t>
      </w:r>
    </w:p>
    <w:bookmarkEnd w:id="1"/>
    <w:p w14:paraId="40987D38" w14:textId="77777777" w:rsidR="001D56CB" w:rsidRPr="0038528C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4C8B4EB8" w14:textId="43C67A1D" w:rsidR="001D56CB" w:rsidRPr="0038528C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8528C">
        <w:rPr>
          <w:rFonts w:ascii="Times New Roman" w:eastAsia="宋体" w:hAnsi="Times New Roman" w:cs="Times New Roman"/>
          <w:sz w:val="24"/>
          <w:szCs w:val="24"/>
        </w:rPr>
        <w:t>四、发表论文情况</w:t>
      </w:r>
    </w:p>
    <w:p w14:paraId="13C4655C" w14:textId="4F28FB49" w:rsidR="001D56CB" w:rsidRPr="0038528C" w:rsidRDefault="001D56CB" w:rsidP="001D56C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8528C">
        <w:rPr>
          <w:rFonts w:ascii="Times New Roman" w:eastAsia="宋体" w:hAnsi="Times New Roman" w:cs="Times New Roman"/>
          <w:sz w:val="24"/>
          <w:szCs w:val="24"/>
        </w:rPr>
        <w:t>1.</w:t>
      </w:r>
      <w:r w:rsidR="00D8516F" w:rsidRPr="0038528C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D8516F" w:rsidRPr="0038528C">
        <w:rPr>
          <w:rFonts w:ascii="Times New Roman" w:hAnsi="Times New Roman" w:cs="Times New Roman"/>
          <w:b/>
          <w:bCs/>
          <w:sz w:val="24"/>
          <w:szCs w:val="24"/>
        </w:rPr>
        <w:t>Wang L</w:t>
      </w:r>
      <w:r w:rsidR="00D8516F" w:rsidRPr="0038528C">
        <w:rPr>
          <w:rFonts w:ascii="Times New Roman" w:hAnsi="Times New Roman" w:cs="Times New Roman"/>
          <w:sz w:val="24"/>
          <w:szCs w:val="24"/>
        </w:rPr>
        <w:t xml:space="preserve">, Yang J, Tan W, Guo Y, Li J, Duan C, Wei G, Chou M. Macrophage migration inhibitory factor MtMIF3 prevents the premature aging of </w:t>
      </w:r>
      <w:r w:rsidR="00D8516F" w:rsidRPr="0038528C">
        <w:rPr>
          <w:rFonts w:ascii="Times New Roman" w:hAnsi="Times New Roman" w:cs="Times New Roman"/>
          <w:i/>
          <w:iCs/>
          <w:sz w:val="24"/>
          <w:szCs w:val="24"/>
        </w:rPr>
        <w:t>Medicago truncatula</w:t>
      </w:r>
      <w:r w:rsidR="00D8516F" w:rsidRPr="0038528C">
        <w:rPr>
          <w:rFonts w:ascii="Times New Roman" w:hAnsi="Times New Roman" w:cs="Times New Roman"/>
          <w:sz w:val="24"/>
          <w:szCs w:val="24"/>
        </w:rPr>
        <w:t xml:space="preserve"> nodules. Plant Cell Environ. 2023, 46(3): 1004-1017.</w:t>
      </w:r>
    </w:p>
    <w:p w14:paraId="70713696" w14:textId="6BBF274C" w:rsidR="001D56CB" w:rsidRPr="0038528C" w:rsidRDefault="001D56CB" w:rsidP="001D56C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8528C">
        <w:rPr>
          <w:rFonts w:ascii="Times New Roman" w:eastAsia="宋体" w:hAnsi="Times New Roman" w:cs="Times New Roman"/>
          <w:sz w:val="24"/>
          <w:szCs w:val="24"/>
        </w:rPr>
        <w:t>2.</w:t>
      </w:r>
      <w:r w:rsidR="00D8516F" w:rsidRPr="0038528C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D8516F" w:rsidRPr="0038528C">
        <w:rPr>
          <w:rFonts w:ascii="Times New Roman" w:hAnsi="Times New Roman" w:cs="Times New Roman"/>
          <w:sz w:val="24"/>
          <w:szCs w:val="24"/>
        </w:rPr>
        <w:t xml:space="preserve">Zhang N#, </w:t>
      </w:r>
      <w:r w:rsidR="00D8516F" w:rsidRPr="0038528C">
        <w:rPr>
          <w:rFonts w:ascii="Times New Roman" w:hAnsi="Times New Roman" w:cs="Times New Roman"/>
          <w:b/>
          <w:bCs/>
          <w:sz w:val="24"/>
          <w:szCs w:val="24"/>
        </w:rPr>
        <w:t>Wang L</w:t>
      </w:r>
      <w:r w:rsidR="00D8516F" w:rsidRPr="0038528C">
        <w:rPr>
          <w:rFonts w:ascii="Times New Roman" w:hAnsi="Times New Roman" w:cs="Times New Roman"/>
          <w:sz w:val="24"/>
          <w:szCs w:val="24"/>
        </w:rPr>
        <w:t>#, Chen J, Shangguan Z. H</w:t>
      </w:r>
      <w:r w:rsidR="00D8516F" w:rsidRPr="003852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8516F" w:rsidRPr="0038528C">
        <w:rPr>
          <w:rFonts w:ascii="Times New Roman" w:hAnsi="Times New Roman" w:cs="Times New Roman"/>
          <w:sz w:val="24"/>
          <w:szCs w:val="24"/>
        </w:rPr>
        <w:t>S crosstalk in rhizobia modulates essential nutrient allocation and transport in soybean. Agronomy. 2023, 13(5): 1332.</w:t>
      </w:r>
    </w:p>
    <w:p w14:paraId="4248133A" w14:textId="5163FEE2" w:rsidR="001D56CB" w:rsidRPr="0038528C" w:rsidRDefault="001D56CB" w:rsidP="001D56CB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8528C">
        <w:rPr>
          <w:rFonts w:ascii="Times New Roman" w:eastAsia="宋体" w:hAnsi="Times New Roman" w:cs="Times New Roman"/>
          <w:sz w:val="24"/>
          <w:szCs w:val="24"/>
        </w:rPr>
        <w:t>3.</w:t>
      </w:r>
      <w:r w:rsidR="00D8516F" w:rsidRPr="0038528C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D8516F" w:rsidRPr="0038528C">
        <w:rPr>
          <w:rFonts w:ascii="Times New Roman" w:hAnsi="Times New Roman" w:cs="Times New Roman"/>
          <w:sz w:val="24"/>
          <w:szCs w:val="24"/>
        </w:rPr>
        <w:t xml:space="preserve">Feng Z, Zhang L, Wu Y, </w:t>
      </w:r>
      <w:r w:rsidR="00D8516F" w:rsidRPr="0038528C">
        <w:rPr>
          <w:rFonts w:ascii="Times New Roman" w:hAnsi="Times New Roman" w:cs="Times New Roman"/>
          <w:b/>
          <w:bCs/>
          <w:sz w:val="24"/>
          <w:szCs w:val="24"/>
        </w:rPr>
        <w:t>Wang L</w:t>
      </w:r>
      <w:r w:rsidR="00D8516F" w:rsidRPr="0038528C">
        <w:rPr>
          <w:rFonts w:ascii="Times New Roman" w:hAnsi="Times New Roman" w:cs="Times New Roman"/>
          <w:sz w:val="24"/>
          <w:szCs w:val="24"/>
        </w:rPr>
        <w:t xml:space="preserve">, Xu M, Yang M, Li Y, Wei G, Chou M. The </w:t>
      </w:r>
      <w:r w:rsidR="00D8516F" w:rsidRPr="0038528C">
        <w:rPr>
          <w:rFonts w:ascii="Times New Roman" w:hAnsi="Times New Roman" w:cs="Times New Roman"/>
          <w:i/>
          <w:iCs/>
          <w:sz w:val="24"/>
          <w:szCs w:val="24"/>
        </w:rPr>
        <w:t>Rpf84</w:t>
      </w:r>
      <w:r w:rsidR="00D8516F" w:rsidRPr="0038528C">
        <w:rPr>
          <w:rFonts w:ascii="Times New Roman" w:hAnsi="Times New Roman" w:cs="Times New Roman"/>
          <w:sz w:val="24"/>
          <w:szCs w:val="24"/>
        </w:rPr>
        <w:t xml:space="preserve"> gene, encoding a ribosomal large subunit protein, RPL22, regulates symbiotic nodulation in </w:t>
      </w:r>
      <w:r w:rsidR="00D8516F" w:rsidRPr="0038528C">
        <w:rPr>
          <w:rFonts w:ascii="Times New Roman" w:hAnsi="Times New Roman" w:cs="Times New Roman"/>
          <w:i/>
          <w:sz w:val="24"/>
          <w:szCs w:val="24"/>
        </w:rPr>
        <w:t>Robinia pseudoacacia</w:t>
      </w:r>
      <w:r w:rsidR="00D8516F" w:rsidRPr="0038528C">
        <w:rPr>
          <w:rFonts w:ascii="Times New Roman" w:hAnsi="Times New Roman" w:cs="Times New Roman"/>
          <w:sz w:val="24"/>
          <w:szCs w:val="24"/>
        </w:rPr>
        <w:t>. Planta. 2019, 250(6): 1897-1910.</w:t>
      </w:r>
    </w:p>
    <w:p w14:paraId="2D7805A9" w14:textId="5E558005" w:rsidR="001D56CB" w:rsidRPr="0038528C" w:rsidRDefault="00D8516F" w:rsidP="00BB40BE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8528C">
        <w:rPr>
          <w:rFonts w:ascii="Times New Roman" w:hAnsi="Times New Roman" w:cs="Times New Roman"/>
          <w:sz w:val="24"/>
          <w:szCs w:val="24"/>
        </w:rPr>
        <w:t xml:space="preserve">4. </w:t>
      </w:r>
      <w:r w:rsidRPr="0038528C">
        <w:rPr>
          <w:rFonts w:ascii="Times New Roman" w:eastAsia="宋体" w:hAnsi="Times New Roman" w:cs="Times New Roman"/>
          <w:b/>
          <w:sz w:val="24"/>
          <w:szCs w:val="24"/>
        </w:rPr>
        <w:t>王立</w:t>
      </w:r>
      <w:r w:rsidRPr="0038528C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38528C">
        <w:rPr>
          <w:rFonts w:ascii="Times New Roman" w:eastAsia="宋体" w:hAnsi="Times New Roman" w:cs="Times New Roman"/>
          <w:sz w:val="24"/>
          <w:szCs w:val="24"/>
        </w:rPr>
        <w:t>邹庆军</w:t>
      </w:r>
      <w:r w:rsidRPr="0038528C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38528C">
        <w:rPr>
          <w:rFonts w:ascii="Times New Roman" w:eastAsia="宋体" w:hAnsi="Times New Roman" w:cs="Times New Roman"/>
          <w:sz w:val="24"/>
          <w:szCs w:val="24"/>
        </w:rPr>
        <w:t>程晓楠</w:t>
      </w:r>
      <w:r w:rsidRPr="0038528C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38528C">
        <w:rPr>
          <w:rFonts w:ascii="Times New Roman" w:eastAsia="宋体" w:hAnsi="Times New Roman" w:cs="Times New Roman"/>
          <w:sz w:val="24"/>
          <w:szCs w:val="24"/>
        </w:rPr>
        <w:t>覃文婷</w:t>
      </w:r>
      <w:r w:rsidRPr="0038528C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38528C">
        <w:rPr>
          <w:rFonts w:ascii="Times New Roman" w:eastAsia="宋体" w:hAnsi="Times New Roman" w:cs="Times New Roman"/>
          <w:sz w:val="24"/>
          <w:szCs w:val="24"/>
        </w:rPr>
        <w:t>宋芸</w:t>
      </w:r>
      <w:r w:rsidRPr="0038528C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38528C">
        <w:rPr>
          <w:rFonts w:ascii="Times New Roman" w:eastAsia="宋体" w:hAnsi="Times New Roman" w:cs="Times New Roman"/>
          <w:sz w:val="24"/>
          <w:szCs w:val="24"/>
        </w:rPr>
        <w:t>乔永刚</w:t>
      </w:r>
      <w:r w:rsidRPr="0038528C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38528C">
        <w:rPr>
          <w:rFonts w:ascii="Times New Roman" w:eastAsia="宋体" w:hAnsi="Times New Roman" w:cs="Times New Roman"/>
          <w:sz w:val="24"/>
          <w:szCs w:val="24"/>
        </w:rPr>
        <w:t>暴马丁香的染色体核型分析</w:t>
      </w:r>
      <w:r w:rsidRPr="0038528C">
        <w:rPr>
          <w:rFonts w:ascii="Times New Roman" w:eastAsia="宋体" w:hAnsi="Times New Roman" w:cs="Times New Roman"/>
          <w:sz w:val="24"/>
          <w:szCs w:val="24"/>
        </w:rPr>
        <w:t>[J].</w:t>
      </w:r>
      <w:r w:rsidRPr="0038528C">
        <w:rPr>
          <w:rFonts w:ascii="Times New Roman" w:eastAsia="宋体" w:hAnsi="Times New Roman" w:cs="Times New Roman"/>
          <w:sz w:val="24"/>
          <w:szCs w:val="24"/>
        </w:rPr>
        <w:t>种子</w:t>
      </w:r>
      <w:r w:rsidRPr="0038528C">
        <w:rPr>
          <w:rFonts w:ascii="Times New Roman" w:eastAsia="宋体" w:hAnsi="Times New Roman" w:cs="Times New Roman"/>
          <w:sz w:val="24"/>
          <w:szCs w:val="24"/>
        </w:rPr>
        <w:t>, 2015, 34(11): 31-32+36.</w:t>
      </w:r>
    </w:p>
    <w:p w14:paraId="59AC7446" w14:textId="77777777" w:rsidR="001D56CB" w:rsidRPr="0038528C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27CAC0F0" w14:textId="4D7F3D28" w:rsidR="00DD039F" w:rsidRPr="0038528C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8528C">
        <w:rPr>
          <w:rFonts w:ascii="Times New Roman" w:eastAsia="宋体" w:hAnsi="Times New Roman" w:cs="Times New Roman"/>
          <w:sz w:val="24"/>
          <w:szCs w:val="24"/>
        </w:rPr>
        <w:t>五</w:t>
      </w:r>
      <w:r w:rsidR="00DD039F" w:rsidRPr="0038528C">
        <w:rPr>
          <w:rFonts w:ascii="Times New Roman" w:eastAsia="宋体" w:hAnsi="Times New Roman" w:cs="Times New Roman"/>
          <w:sz w:val="24"/>
          <w:szCs w:val="24"/>
        </w:rPr>
        <w:t>、</w:t>
      </w:r>
      <w:r w:rsidRPr="0038528C">
        <w:rPr>
          <w:rFonts w:ascii="Times New Roman" w:eastAsia="宋体" w:hAnsi="Times New Roman" w:cs="Times New Roman"/>
          <w:sz w:val="24"/>
          <w:szCs w:val="24"/>
        </w:rPr>
        <w:t>获奖及荣誉情况（包括指导学生）</w:t>
      </w:r>
    </w:p>
    <w:p w14:paraId="2786BDAF" w14:textId="623DBAF7" w:rsidR="001D56CB" w:rsidRPr="0038528C" w:rsidRDefault="00BB40BE" w:rsidP="00BB40BE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8528C">
        <w:rPr>
          <w:rFonts w:ascii="Times New Roman" w:eastAsia="宋体" w:hAnsi="Times New Roman" w:cs="Times New Roman"/>
          <w:sz w:val="24"/>
          <w:szCs w:val="24"/>
        </w:rPr>
        <w:t>无</w:t>
      </w:r>
    </w:p>
    <w:sectPr w:rsidR="001D56CB" w:rsidRPr="00385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1A6A2" w14:textId="77777777" w:rsidR="008F0741" w:rsidRDefault="008F0741" w:rsidP="00FA1441">
      <w:r>
        <w:separator/>
      </w:r>
    </w:p>
  </w:endnote>
  <w:endnote w:type="continuationSeparator" w:id="0">
    <w:p w14:paraId="1B14DE20" w14:textId="77777777" w:rsidR="008F0741" w:rsidRDefault="008F0741" w:rsidP="00FA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228BA" w14:textId="77777777" w:rsidR="008F0741" w:rsidRDefault="008F0741" w:rsidP="00FA1441">
      <w:r>
        <w:separator/>
      </w:r>
    </w:p>
  </w:footnote>
  <w:footnote w:type="continuationSeparator" w:id="0">
    <w:p w14:paraId="653992B5" w14:textId="77777777" w:rsidR="008F0741" w:rsidRDefault="008F0741" w:rsidP="00FA1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E8"/>
    <w:rsid w:val="000466CC"/>
    <w:rsid w:val="000834D7"/>
    <w:rsid w:val="000E6667"/>
    <w:rsid w:val="001D56CB"/>
    <w:rsid w:val="002B4DE8"/>
    <w:rsid w:val="002F7000"/>
    <w:rsid w:val="0038528C"/>
    <w:rsid w:val="007E4D2E"/>
    <w:rsid w:val="008F0741"/>
    <w:rsid w:val="00BB40BE"/>
    <w:rsid w:val="00BB48EB"/>
    <w:rsid w:val="00CF665C"/>
    <w:rsid w:val="00D8516F"/>
    <w:rsid w:val="00DD039F"/>
    <w:rsid w:val="00DE0B32"/>
    <w:rsid w:val="00DE1310"/>
    <w:rsid w:val="00FA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FFEA0"/>
  <w15:chartTrackingRefBased/>
  <w15:docId w15:val="{F19F966A-25DD-484B-B630-CE622806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E66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A1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A144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A1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A14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shxwa</cp:lastModifiedBy>
  <cp:revision>13</cp:revision>
  <dcterms:created xsi:type="dcterms:W3CDTF">2024-04-08T02:34:00Z</dcterms:created>
  <dcterms:modified xsi:type="dcterms:W3CDTF">2024-04-10T00:22:00Z</dcterms:modified>
</cp:coreProperties>
</file>