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04D5" w14:textId="5D95D210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BF18B1">
        <w:rPr>
          <w:rFonts w:ascii="微软雅黑" w:eastAsia="微软雅黑" w:hAnsi="微软雅黑" w:hint="eastAsia"/>
          <w:sz w:val="48"/>
          <w:szCs w:val="48"/>
        </w:rPr>
        <w:t>杨晓鸽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68E4DB80" w:rsidR="000E6667" w:rsidRPr="000466CC" w:rsidRDefault="00BF18B1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 w:rsidRPr="00DC4727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0" distR="0" wp14:anchorId="2EC5B23E" wp14:editId="7153BEDA">
            <wp:extent cx="1572249" cy="1764758"/>
            <wp:effectExtent l="0" t="0" r="952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24" cy="17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736009AA" w:rsidR="000E6667" w:rsidRPr="000E6667" w:rsidRDefault="00BF18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杨晓鸽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21AAE78D" w:rsidR="000E6667" w:rsidRPr="000E6667" w:rsidRDefault="00BF18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20B943F7" w:rsidR="000E6667" w:rsidRPr="00BE56BE" w:rsidRDefault="00BF18B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56BE">
              <w:rPr>
                <w:rFonts w:ascii="Times New Roman" w:eastAsia="宋体" w:hAnsi="Times New Roman" w:cs="Times New Roman"/>
                <w:sz w:val="28"/>
                <w:szCs w:val="28"/>
              </w:rPr>
              <w:t>1987.10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4B6B2B0B" w:rsidR="000E6667" w:rsidRPr="000E6667" w:rsidRDefault="00BF18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7905601B" w:rsidR="000466CC" w:rsidRPr="000E6667" w:rsidRDefault="00BE56B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水生生物学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7C56E3DC" w:rsidR="000E6667" w:rsidRPr="000E6667" w:rsidRDefault="00BF18B1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25B7C36D" w:rsidR="000E6667" w:rsidRPr="00BE56BE" w:rsidRDefault="00BF18B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56BE">
              <w:rPr>
                <w:rFonts w:ascii="Times New Roman" w:eastAsia="宋体" w:hAnsi="Times New Roman" w:cs="Times New Roman"/>
                <w:sz w:val="28"/>
                <w:szCs w:val="28"/>
              </w:rPr>
              <w:t>flyingdove2007@163.com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285E921" w14:textId="245BD202" w:rsidR="001D56CB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杨晓鸽，女，汉族，</w:t>
      </w:r>
      <w:r w:rsidR="00BF18B1" w:rsidRPr="00BF18B1">
        <w:rPr>
          <w:rFonts w:ascii="Times New Roman" w:eastAsia="宋体" w:hAnsi="Times New Roman" w:cs="Times New Roman"/>
          <w:sz w:val="24"/>
          <w:szCs w:val="24"/>
        </w:rPr>
        <w:t>河南洛阳人，理学博士，副教授，硕士研究生导师。现任生命科学学院专任教师，综合教研室主任。研究方向</w:t>
      </w:r>
      <w:r w:rsidR="00E650A3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BF18B1" w:rsidRPr="00BF18B1">
        <w:rPr>
          <w:rFonts w:ascii="Times New Roman" w:eastAsia="宋体" w:hAnsi="Times New Roman" w:cs="Times New Roman"/>
          <w:sz w:val="24"/>
          <w:szCs w:val="24"/>
        </w:rPr>
        <w:t>濒危鱼类保护，重点关注濒危或狭域种的生境需求、繁殖策略、摄食生态及系统</w:t>
      </w:r>
      <w:r w:rsidR="000977BF">
        <w:rPr>
          <w:rFonts w:ascii="Times New Roman" w:eastAsia="宋体" w:hAnsi="Times New Roman" w:cs="Times New Roman" w:hint="eastAsia"/>
          <w:sz w:val="24"/>
          <w:szCs w:val="24"/>
        </w:rPr>
        <w:t>进化</w:t>
      </w:r>
      <w:r w:rsidR="00BF18B1" w:rsidRPr="00BF18B1">
        <w:rPr>
          <w:rFonts w:ascii="Times New Roman" w:eastAsia="宋体" w:hAnsi="Times New Roman" w:cs="Times New Roman"/>
          <w:sz w:val="24"/>
          <w:szCs w:val="24"/>
        </w:rPr>
        <w:t>等方面的研究。</w:t>
      </w: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3C9203F0" w14:textId="67B9425C" w:rsidR="00DD039F" w:rsidRPr="00BF18B1" w:rsidRDefault="00BC6002" w:rsidP="00BF18B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人体及动物生理学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人体解剖生理学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人体解剖学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5A5F100F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1A8D1566" w14:textId="1D15AA21" w:rsidR="00DD039F" w:rsidRDefault="00DD039F" w:rsidP="00BF18B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14:paraId="0B951CB0" w14:textId="00788AD0" w:rsidR="00BF18B1" w:rsidRPr="00BF18B1" w:rsidRDefault="00BF18B1" w:rsidP="00BF18B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2016.07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2021.12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生命科学学院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30371910" w14:textId="1AD9794B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016.06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中国科学院水生生物研究所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7202BCCD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3CE2838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主持国家自然科学基金青年科学基金项目“长麦穗鱼种群保护与生态位分化的研究”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F18B1" w:rsidRPr="00BF18B1">
        <w:rPr>
          <w:rFonts w:ascii="Times New Roman" w:eastAsia="宋体" w:hAnsi="Times New Roman" w:cs="Times New Roman"/>
          <w:sz w:val="24"/>
          <w:szCs w:val="24"/>
        </w:rPr>
        <w:t>No. 31800357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2019.1-2021.12</w:t>
      </w:r>
      <w:r w:rsidR="00BF18B1" w:rsidRPr="00BF18B1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28BA6F85" w14:textId="58DD8639" w:rsidR="001D56CB" w:rsidRDefault="001D56CB" w:rsidP="00BF18B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主持安徽省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高校优秀青年科研项目“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水动力驱动下鱼类的生理响应机制和适应性策略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N</w:t>
      </w:r>
      <w:r w:rsidR="00B03BC5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="00B03BC5" w:rsidRPr="00BF18B1">
        <w:rPr>
          <w:rFonts w:ascii="Times New Roman" w:eastAsia="宋体" w:hAnsi="Times New Roman" w:cs="Times New Roman"/>
          <w:sz w:val="24"/>
          <w:szCs w:val="24"/>
        </w:rPr>
        <w:t>.</w:t>
      </w:r>
      <w:r w:rsidR="00B03BC5" w:rsidRPr="00B03BC5">
        <w:rPr>
          <w:rFonts w:ascii="Times New Roman" w:eastAsia="宋体" w:hAnsi="Times New Roman" w:cs="Times New Roman"/>
          <w:sz w:val="24"/>
          <w:szCs w:val="24"/>
        </w:rPr>
        <w:t>2023AH030072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2023.7-2026.8</w:t>
      </w:r>
      <w:r w:rsidR="00B03BC5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576D3311" w14:textId="457315EB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F18B1">
        <w:rPr>
          <w:rFonts w:ascii="Times New Roman" w:eastAsia="宋体" w:hAnsi="Times New Roman" w:cs="Times New Roman" w:hint="eastAsia"/>
          <w:sz w:val="24"/>
          <w:szCs w:val="24"/>
        </w:rPr>
        <w:t>主持安徽省</w:t>
      </w:r>
      <w:r w:rsidR="00BF18B1" w:rsidRPr="00BF18B1">
        <w:rPr>
          <w:rFonts w:ascii="Times New Roman" w:eastAsia="宋体" w:hAnsi="Times New Roman" w:cs="Times New Roman" w:hint="eastAsia"/>
          <w:sz w:val="24"/>
          <w:szCs w:val="24"/>
        </w:rPr>
        <w:t>高校自然科学研究重点项目“皖南山区长麦穗鱼生活史特征研究”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F18B1" w:rsidRPr="00BF18B1">
        <w:rPr>
          <w:rFonts w:ascii="Times New Roman" w:eastAsia="宋体" w:hAnsi="Times New Roman" w:cs="Times New Roman"/>
          <w:sz w:val="24"/>
          <w:szCs w:val="24"/>
        </w:rPr>
        <w:t>No. KJ2018A0376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DB784E">
        <w:rPr>
          <w:rFonts w:ascii="Times New Roman" w:eastAsia="宋体" w:hAnsi="Times New Roman" w:cs="Times New Roman" w:hint="eastAsia"/>
          <w:sz w:val="24"/>
          <w:szCs w:val="24"/>
        </w:rPr>
        <w:t>2019.1-2020.12</w:t>
      </w:r>
      <w:r w:rsidR="00B03BC5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448EE195" w14:textId="1810AC43" w:rsidR="00806E9A" w:rsidRDefault="00806E9A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Pr="00806E9A">
        <w:rPr>
          <w:rFonts w:ascii="Times New Roman" w:eastAsia="宋体" w:hAnsi="Times New Roman" w:cs="Times New Roman" w:hint="eastAsia"/>
          <w:sz w:val="24"/>
          <w:szCs w:val="24"/>
        </w:rPr>
        <w:t>主持安徽省高等学校工程技术研究中心开放基金“秋浦河两种麦穗鱼营养生态位分化的研究”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806E9A">
        <w:rPr>
          <w:rFonts w:ascii="Times New Roman" w:eastAsia="宋体" w:hAnsi="Times New Roman" w:cs="Times New Roman" w:hint="eastAsia"/>
          <w:sz w:val="24"/>
          <w:szCs w:val="24"/>
        </w:rPr>
        <w:t>“皖南山区长麦穗鱼生物学特征研究”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2017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3B322FC9" w14:textId="53F66B03" w:rsidR="00806E9A" w:rsidRDefault="00806E9A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5. </w:t>
      </w:r>
      <w:r w:rsidRPr="00806E9A">
        <w:rPr>
          <w:rFonts w:ascii="Times New Roman" w:eastAsia="宋体" w:hAnsi="Times New Roman" w:cs="Times New Roman" w:hint="eastAsia"/>
          <w:sz w:val="24"/>
          <w:szCs w:val="24"/>
        </w:rPr>
        <w:t>主持校级教研项目“基于卓越人才培养的生理学实验教学体系的改革与探索”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C6002">
        <w:rPr>
          <w:rFonts w:ascii="Times New Roman" w:eastAsia="宋体" w:hAnsi="Times New Roman" w:cs="Times New Roman" w:hint="eastAsia"/>
          <w:sz w:val="24"/>
          <w:szCs w:val="24"/>
        </w:rPr>
        <w:t>2020-2021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bookmarkEnd w:id="0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66CE0402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806E9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06E9A" w:rsidRPr="00BE56BE">
        <w:rPr>
          <w:rFonts w:ascii="Times New Roman" w:eastAsia="宋体" w:hAnsi="Times New Roman" w:cs="Times New Roman"/>
          <w:b/>
          <w:bCs/>
          <w:sz w:val="24"/>
          <w:szCs w:val="24"/>
        </w:rPr>
        <w:t>Yang Xiaoge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 xml:space="preserve">, Yue H. M., Ye H., et al. Identification and characterization of two </w:t>
      </w:r>
      <w:r w:rsidR="00806E9A" w:rsidRPr="00BE56BE">
        <w:rPr>
          <w:rFonts w:ascii="Times New Roman" w:eastAsia="宋体" w:hAnsi="Times New Roman" w:cs="Times New Roman"/>
          <w:i/>
          <w:iCs/>
          <w:sz w:val="24"/>
          <w:szCs w:val="24"/>
        </w:rPr>
        <w:t>piwi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 xml:space="preserve"> genes and their expression in response to E2 (17β-estradiol) in Dabry's sturgeon </w:t>
      </w:r>
      <w:r w:rsidR="00806E9A" w:rsidRPr="00BE56BE">
        <w:rPr>
          <w:rFonts w:ascii="Times New Roman" w:eastAsia="宋体" w:hAnsi="Times New Roman" w:cs="Times New Roman"/>
          <w:i/>
          <w:iCs/>
          <w:sz w:val="24"/>
          <w:szCs w:val="24"/>
        </w:rPr>
        <w:t>Acipenser dabryanus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>. Fisheries Science, 2020, 86(2): 307-317.</w:t>
      </w:r>
    </w:p>
    <w:p w14:paraId="70713696" w14:textId="30F5F83B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06E9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06E9A" w:rsidRPr="00BE56BE">
        <w:rPr>
          <w:rFonts w:ascii="Times New Roman" w:eastAsia="宋体" w:hAnsi="Times New Roman" w:cs="Times New Roman"/>
          <w:b/>
          <w:bCs/>
          <w:sz w:val="24"/>
          <w:szCs w:val="24"/>
        </w:rPr>
        <w:t>Yang Xiaoge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>, Lian Y. X., Chen M. M., et al. Characterization and phylogenetic analysis of the complete mitochondrial genome of sun loach (</w:t>
      </w:r>
      <w:r w:rsidR="00806E9A" w:rsidRPr="00BE56BE">
        <w:rPr>
          <w:rFonts w:ascii="Times New Roman" w:eastAsia="宋体" w:hAnsi="Times New Roman" w:cs="Times New Roman"/>
          <w:i/>
          <w:iCs/>
          <w:sz w:val="24"/>
          <w:szCs w:val="24"/>
        </w:rPr>
        <w:t>Yasuhikotakia eos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>) [J]. Mitochondrial DNA Part B: Resources, 2021, 6(1): 13-14.</w:t>
      </w:r>
    </w:p>
    <w:p w14:paraId="4248133A" w14:textId="53527DA5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06E9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06E9A" w:rsidRPr="00BE56BE">
        <w:rPr>
          <w:rFonts w:ascii="Times New Roman" w:eastAsia="宋体" w:hAnsi="Times New Roman" w:cs="Times New Roman"/>
          <w:b/>
          <w:bCs/>
          <w:sz w:val="24"/>
          <w:szCs w:val="24"/>
        </w:rPr>
        <w:t>Yang Xiaoge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 xml:space="preserve">, Yue H. M., Ye H., et al. Identification of a germ cell marker gene, the </w:t>
      </w:r>
      <w:r w:rsidR="00806E9A" w:rsidRPr="00CC1AE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dead end 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 xml:space="preserve">homologue, in Chinese sturgeon </w:t>
      </w:r>
      <w:r w:rsidR="00806E9A" w:rsidRPr="00CC1AEF">
        <w:rPr>
          <w:rFonts w:ascii="Times New Roman" w:eastAsia="宋体" w:hAnsi="Times New Roman" w:cs="Times New Roman"/>
          <w:i/>
          <w:iCs/>
          <w:sz w:val="24"/>
          <w:szCs w:val="24"/>
        </w:rPr>
        <w:t>Acipenser sinensis</w:t>
      </w:r>
      <w:r w:rsidR="00806E9A" w:rsidRPr="00806E9A">
        <w:rPr>
          <w:rFonts w:ascii="Times New Roman" w:eastAsia="宋体" w:hAnsi="Times New Roman" w:cs="Times New Roman"/>
          <w:sz w:val="24"/>
          <w:szCs w:val="24"/>
        </w:rPr>
        <w:t>. Gene, 2015, 558, 118-125.</w:t>
      </w:r>
    </w:p>
    <w:p w14:paraId="2504739D" w14:textId="72F88428" w:rsidR="00CC1AEF" w:rsidRDefault="00DB784E" w:rsidP="00CC1A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806E9A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CC1AEF" w:rsidRPr="00806E9A">
        <w:rPr>
          <w:rFonts w:ascii="Times New Roman" w:eastAsia="宋体" w:hAnsi="Times New Roman" w:cs="Times New Roman"/>
          <w:sz w:val="24"/>
          <w:szCs w:val="24"/>
        </w:rPr>
        <w:t xml:space="preserve">Ye H., Yue H.M., </w:t>
      </w:r>
      <w:r w:rsidR="00CC1AEF" w:rsidRPr="00BE56BE">
        <w:rPr>
          <w:rFonts w:ascii="Times New Roman" w:eastAsia="宋体" w:hAnsi="Times New Roman" w:cs="Times New Roman"/>
          <w:b/>
          <w:bCs/>
          <w:sz w:val="24"/>
          <w:szCs w:val="24"/>
        </w:rPr>
        <w:t>Yang X.G</w:t>
      </w:r>
      <w:r w:rsidR="00CC1AEF" w:rsidRPr="00806E9A">
        <w:rPr>
          <w:rFonts w:ascii="Times New Roman" w:eastAsia="宋体" w:hAnsi="Times New Roman" w:cs="Times New Roman"/>
          <w:sz w:val="24"/>
          <w:szCs w:val="24"/>
        </w:rPr>
        <w:t>., et al. Identification and sexually dimorphic expression of vasa isoforms in Dabry′s sturgeon (</w:t>
      </w:r>
      <w:r w:rsidR="00CC1AEF" w:rsidRPr="00BE56BE">
        <w:rPr>
          <w:rFonts w:ascii="Times New Roman" w:eastAsia="宋体" w:hAnsi="Times New Roman" w:cs="Times New Roman"/>
          <w:i/>
          <w:iCs/>
          <w:sz w:val="24"/>
          <w:szCs w:val="24"/>
        </w:rPr>
        <w:t>Acipenser dabryanus</w:t>
      </w:r>
      <w:r w:rsidR="00CC1AEF" w:rsidRPr="00806E9A">
        <w:rPr>
          <w:rFonts w:ascii="Times New Roman" w:eastAsia="宋体" w:hAnsi="Times New Roman" w:cs="Times New Roman"/>
          <w:sz w:val="24"/>
          <w:szCs w:val="24"/>
        </w:rPr>
        <w:t>), and functional analysis of vasa 3′-untranslated region, Cell and Tissue Research, 2016, 366 (1):203-218.</w:t>
      </w:r>
    </w:p>
    <w:p w14:paraId="1316A2E3" w14:textId="7B687E49" w:rsidR="00CC1AEF" w:rsidRDefault="00DB784E" w:rsidP="00CC1A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CC1A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Ye H., Li C.J., Yue H.M., Du H., </w:t>
      </w:r>
      <w:r w:rsidR="00CC1AEF" w:rsidRPr="000977BF">
        <w:rPr>
          <w:rFonts w:ascii="Times New Roman" w:eastAsia="宋体" w:hAnsi="Times New Roman" w:cs="Times New Roman"/>
          <w:b/>
          <w:bCs/>
          <w:sz w:val="24"/>
          <w:szCs w:val="24"/>
        </w:rPr>
        <w:t>Yang X.G.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, et al. Establishment of intraperitoneal germ cell transplantation for critically endangered Chinese sturgeon Acipenser sinensis [J], Theriogenology,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2017, 94:37-47.</w:t>
      </w:r>
    </w:p>
    <w:p w14:paraId="2F4306F3" w14:textId="0A836071" w:rsidR="00CC1AEF" w:rsidRDefault="00DB784E" w:rsidP="00CC1A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6</w:t>
      </w:r>
      <w:r w:rsidR="00CC1A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CC1AEF" w:rsidRPr="00BE56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杨晓鸽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夏美琪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姜洁晨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基于线粒体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Cyt</w:t>
      </w:r>
      <w:r w:rsidR="00CC1AEF" w:rsidRPr="00BE56BE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b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基因和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D-loop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区序列的</w:t>
      </w:r>
      <w:r w:rsidR="00CC1AEF" w:rsidRPr="00CC1AEF">
        <w:rPr>
          <w:rFonts w:ascii="Times New Roman" w:eastAsia="宋体" w:hAnsi="Times New Roman" w:cs="Times New Roman" w:hint="eastAsia"/>
          <w:sz w:val="24"/>
          <w:szCs w:val="24"/>
        </w:rPr>
        <w:t>长麦穗鱼遗传多样性研究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中国水产科学</w:t>
      </w:r>
      <w:r>
        <w:rPr>
          <w:rFonts w:ascii="Times New Roman" w:eastAsia="宋体" w:hAnsi="Times New Roman" w:cs="Times New Roman" w:hint="eastAsia"/>
          <w:sz w:val="24"/>
          <w:szCs w:val="24"/>
        </w:rPr>
        <w:t>[J]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, 2023,</w:t>
      </w:r>
      <w:r w:rsidR="00CC1AE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30(8): 1031-104</w:t>
      </w:r>
      <w:r w:rsidR="00CC1AEF">
        <w:rPr>
          <w:rFonts w:ascii="Times New Roman" w:eastAsia="宋体" w:hAnsi="Times New Roman" w:cs="Times New Roman" w:hint="eastAsia"/>
          <w:sz w:val="24"/>
          <w:szCs w:val="24"/>
        </w:rPr>
        <w:t>1.</w:t>
      </w:r>
    </w:p>
    <w:p w14:paraId="0FAC175D" w14:textId="0313D14B" w:rsidR="00CC1AEF" w:rsidRDefault="00DB784E" w:rsidP="00CC1A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CC1A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CC1AEF" w:rsidRPr="00BE56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杨晓鸽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连玉喜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万安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等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长麦穗鱼消化系统的形态学与组织学研究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 [J].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水产学杂志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, 2021, 34(2):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45-50.</w:t>
      </w:r>
    </w:p>
    <w:p w14:paraId="687577FB" w14:textId="5E23161A" w:rsidR="00CC1AEF" w:rsidRDefault="00DB784E" w:rsidP="00CC1A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CC1A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CC1AEF" w:rsidRPr="00BE56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杨晓鸽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范传文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鲍宇轩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,</w:t>
      </w:r>
      <w:r w:rsidR="00BE56B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等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阊江上游河道整治底质粒径变化对鱼类群落多样性的影响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长江流域资源与环境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, 2021, 30(10):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C1AEF" w:rsidRPr="00CC1AEF">
        <w:rPr>
          <w:rFonts w:ascii="Times New Roman" w:eastAsia="宋体" w:hAnsi="Times New Roman" w:cs="Times New Roman"/>
          <w:sz w:val="24"/>
          <w:szCs w:val="24"/>
        </w:rPr>
        <w:t>2430-2437.</w:t>
      </w:r>
    </w:p>
    <w:p w14:paraId="3D891353" w14:textId="3BCA621F" w:rsidR="00DB784E" w:rsidRPr="00DB784E" w:rsidRDefault="00DB784E" w:rsidP="00DB784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9. </w:t>
      </w:r>
      <w:r w:rsidRPr="00BE56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杨晓鸽</w:t>
      </w:r>
      <w:r w:rsidRPr="00CC1AE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CC1AEF">
        <w:rPr>
          <w:rFonts w:ascii="Times New Roman" w:eastAsia="宋体" w:hAnsi="Times New Roman" w:cs="Times New Roman"/>
          <w:sz w:val="24"/>
          <w:szCs w:val="24"/>
        </w:rPr>
        <w:t>连玉喜</w:t>
      </w:r>
      <w:r w:rsidRPr="00CC1AE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CC1AEF">
        <w:rPr>
          <w:rFonts w:ascii="Times New Roman" w:eastAsia="宋体" w:hAnsi="Times New Roman" w:cs="Times New Roman"/>
          <w:sz w:val="24"/>
          <w:szCs w:val="24"/>
        </w:rPr>
        <w:t>保护生物学教学与濒危物种保护相结合的探讨</w:t>
      </w:r>
      <w:r w:rsidRPr="00CC1AEF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CC1AEF">
        <w:rPr>
          <w:rFonts w:ascii="Times New Roman" w:eastAsia="宋体" w:hAnsi="Times New Roman" w:cs="Times New Roman"/>
          <w:sz w:val="24"/>
          <w:szCs w:val="24"/>
        </w:rPr>
        <w:t>安徽</w:t>
      </w:r>
      <w:r w:rsidRPr="00CC1AE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C1AEF">
        <w:rPr>
          <w:rFonts w:ascii="Times New Roman" w:eastAsia="宋体" w:hAnsi="Times New Roman" w:cs="Times New Roman"/>
          <w:sz w:val="24"/>
          <w:szCs w:val="24"/>
        </w:rPr>
        <w:t>农学通报</w:t>
      </w:r>
      <w:r w:rsidRPr="00CC1AEF">
        <w:rPr>
          <w:rFonts w:ascii="Times New Roman" w:eastAsia="宋体" w:hAnsi="Times New Roman" w:cs="Times New Roman"/>
          <w:sz w:val="24"/>
          <w:szCs w:val="24"/>
        </w:rPr>
        <w:t>, 2019, 25(17): 133-13</w:t>
      </w: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</w:p>
    <w:p w14:paraId="59AC7446" w14:textId="2A50E8AA" w:rsidR="001D56CB" w:rsidRDefault="00DB784E" w:rsidP="00DB784E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10. </w:t>
      </w:r>
      <w:r w:rsidRPr="00DB784E">
        <w:rPr>
          <w:rFonts w:ascii="Times New Roman" w:eastAsia="宋体" w:hAnsi="Times New Roman" w:cs="Times New Roman" w:hint="eastAsia"/>
          <w:sz w:val="24"/>
          <w:szCs w:val="24"/>
        </w:rPr>
        <w:t>连玉喜</w:t>
      </w:r>
      <w:r w:rsidRPr="00DB784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DB784E">
        <w:rPr>
          <w:rFonts w:ascii="Times New Roman" w:eastAsia="宋体" w:hAnsi="Times New Roman" w:cs="Times New Roman"/>
          <w:b/>
          <w:bCs/>
          <w:sz w:val="24"/>
          <w:szCs w:val="24"/>
        </w:rPr>
        <w:t>杨晓鸽</w:t>
      </w:r>
      <w:r w:rsidRPr="00DB784E">
        <w:rPr>
          <w:rFonts w:ascii="Times New Roman" w:eastAsia="宋体" w:hAnsi="Times New Roman" w:cs="Times New Roman"/>
          <w:b/>
          <w:bCs/>
          <w:sz w:val="24"/>
          <w:szCs w:val="24"/>
        </w:rPr>
        <w:t>*</w:t>
      </w:r>
      <w:r w:rsidRPr="00DB784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DB784E">
        <w:rPr>
          <w:rFonts w:ascii="Times New Roman" w:eastAsia="宋体" w:hAnsi="Times New Roman" w:cs="Times New Roman"/>
          <w:sz w:val="24"/>
          <w:szCs w:val="24"/>
        </w:rPr>
        <w:t>张心璐</w:t>
      </w:r>
      <w:r w:rsidRPr="00DB784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DB784E">
        <w:rPr>
          <w:rFonts w:ascii="Times New Roman" w:eastAsia="宋体" w:hAnsi="Times New Roman" w:cs="Times New Roman"/>
          <w:sz w:val="24"/>
          <w:szCs w:val="24"/>
        </w:rPr>
        <w:t>等</w:t>
      </w:r>
      <w:r w:rsidRPr="00DB784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DB784E">
        <w:rPr>
          <w:rFonts w:ascii="Times New Roman" w:eastAsia="宋体" w:hAnsi="Times New Roman" w:cs="Times New Roman"/>
          <w:sz w:val="24"/>
          <w:szCs w:val="24"/>
        </w:rPr>
        <w:t>长江江豚重要栖息地清节洲水域鱼类群落结构</w:t>
      </w:r>
      <w:r w:rsidRPr="00DB784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DB784E">
        <w:rPr>
          <w:rFonts w:ascii="Times New Roman" w:eastAsia="宋体" w:hAnsi="Times New Roman" w:cs="Times New Roman"/>
          <w:sz w:val="24"/>
          <w:szCs w:val="24"/>
        </w:rPr>
        <w:t>生物资源</w:t>
      </w:r>
      <w:r w:rsidRPr="00DB784E">
        <w:rPr>
          <w:rFonts w:ascii="Times New Roman" w:eastAsia="宋体" w:hAnsi="Times New Roman" w:cs="Times New Roman"/>
          <w:sz w:val="24"/>
          <w:szCs w:val="24"/>
        </w:rPr>
        <w:t>, 2020, 42(6): 629-636.</w:t>
      </w:r>
      <w:r w:rsidRPr="00DB784E">
        <w:rPr>
          <w:rFonts w:ascii="Times New Roman" w:eastAsia="宋体" w:hAnsi="Times New Roman" w:cs="Times New Roman"/>
          <w:sz w:val="24"/>
          <w:szCs w:val="24"/>
        </w:rPr>
        <w:t>（</w:t>
      </w:r>
      <w:r w:rsidRPr="00DB784E">
        <w:rPr>
          <w:rFonts w:ascii="Times New Roman" w:eastAsia="宋体" w:hAnsi="Times New Roman" w:cs="Times New Roman"/>
          <w:sz w:val="24"/>
          <w:szCs w:val="24"/>
        </w:rPr>
        <w:t>*</w:t>
      </w:r>
      <w:r w:rsidRPr="00DB784E">
        <w:rPr>
          <w:rFonts w:ascii="Times New Roman" w:eastAsia="宋体" w:hAnsi="Times New Roman" w:cs="Times New Roman"/>
          <w:sz w:val="24"/>
          <w:szCs w:val="24"/>
        </w:rPr>
        <w:t>通讯作者）</w:t>
      </w:r>
    </w:p>
    <w:p w14:paraId="6187A4A9" w14:textId="77777777" w:rsidR="00DB784E" w:rsidRPr="00DB784E" w:rsidRDefault="00DB784E" w:rsidP="00DB784E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446522BB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75092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50925" w:rsidRPr="00750925">
        <w:rPr>
          <w:rFonts w:ascii="Times New Roman" w:eastAsia="宋体" w:hAnsi="Times New Roman" w:cs="Times New Roman" w:hint="eastAsia"/>
          <w:sz w:val="24"/>
          <w:szCs w:val="24"/>
        </w:rPr>
        <w:t>指导学生参加全国大学生生命科学竞赛（</w:t>
      </w:r>
      <w:r w:rsidR="00750925" w:rsidRPr="00750925">
        <w:rPr>
          <w:rFonts w:ascii="Times New Roman" w:eastAsia="宋体" w:hAnsi="Times New Roman" w:cs="Times New Roman"/>
          <w:sz w:val="24"/>
          <w:szCs w:val="24"/>
        </w:rPr>
        <w:t>2021</w:t>
      </w:r>
      <w:r w:rsidR="00750925" w:rsidRPr="00750925">
        <w:rPr>
          <w:rFonts w:ascii="Times New Roman" w:eastAsia="宋体" w:hAnsi="Times New Roman" w:cs="Times New Roman"/>
          <w:sz w:val="24"/>
          <w:szCs w:val="24"/>
        </w:rPr>
        <w:t>，科学探究类）获二等奖；</w:t>
      </w:r>
    </w:p>
    <w:p w14:paraId="3B758B29" w14:textId="3415A82E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75092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50925" w:rsidRPr="00750925">
        <w:rPr>
          <w:rFonts w:ascii="Times New Roman" w:eastAsia="宋体" w:hAnsi="Times New Roman" w:cs="Times New Roman" w:hint="eastAsia"/>
          <w:sz w:val="24"/>
          <w:szCs w:val="24"/>
        </w:rPr>
        <w:t>指导学生参加第四届安徽省大学生生命科学竞赛获一等奖、三等奖；</w:t>
      </w:r>
    </w:p>
    <w:p w14:paraId="27687EA2" w14:textId="4CD0E9CE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75092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50925" w:rsidRPr="00750925">
        <w:rPr>
          <w:rFonts w:ascii="Times New Roman" w:eastAsia="宋体" w:hAnsi="Times New Roman" w:cs="Times New Roman" w:hint="eastAsia"/>
          <w:sz w:val="24"/>
          <w:szCs w:val="24"/>
        </w:rPr>
        <w:t>指导学生参加第五届安徽省大学生生命科学竞赛获二等奖；</w:t>
      </w:r>
    </w:p>
    <w:p w14:paraId="5C67105E" w14:textId="7EF393FF" w:rsidR="00750925" w:rsidRDefault="00750925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>
        <w:rPr>
          <w:rFonts w:ascii="Times New Roman" w:eastAsia="宋体" w:hAnsi="Times New Roman" w:cs="Times New Roman" w:hint="eastAsia"/>
          <w:sz w:val="24"/>
          <w:szCs w:val="24"/>
        </w:rPr>
        <w:t>指导学生参加</w:t>
      </w:r>
      <w:r>
        <w:rPr>
          <w:rFonts w:ascii="Times New Roman" w:eastAsia="宋体" w:hAnsi="Times New Roman" w:cs="Times New Roman" w:hint="eastAsia"/>
          <w:sz w:val="24"/>
          <w:szCs w:val="24"/>
        </w:rPr>
        <w:t>2022</w:t>
      </w:r>
      <w:r>
        <w:rPr>
          <w:rFonts w:ascii="Times New Roman" w:eastAsia="宋体" w:hAnsi="Times New Roman" w:cs="Times New Roman" w:hint="eastAsia"/>
          <w:sz w:val="24"/>
          <w:szCs w:val="24"/>
        </w:rPr>
        <w:t>年安徽省大学生生物标本制作大赛获三等奖；</w:t>
      </w:r>
    </w:p>
    <w:p w14:paraId="012FDE35" w14:textId="66B59452" w:rsidR="00750925" w:rsidRDefault="00750925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 w:hint="eastAsia"/>
          <w:sz w:val="24"/>
          <w:szCs w:val="24"/>
        </w:rPr>
        <w:t>指导学生获批校级创新创业训练计划项目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项。</w:t>
      </w:r>
    </w:p>
    <w:p w14:paraId="011B4C7E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83E5356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86BDAF" w14:textId="1C48A7AF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1CA82" w14:textId="77777777" w:rsidR="00957739" w:rsidRDefault="00957739" w:rsidP="003E08AD">
      <w:r>
        <w:separator/>
      </w:r>
    </w:p>
  </w:endnote>
  <w:endnote w:type="continuationSeparator" w:id="0">
    <w:p w14:paraId="129C2146" w14:textId="77777777" w:rsidR="00957739" w:rsidRDefault="00957739" w:rsidP="003E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3A8" w14:textId="77777777" w:rsidR="00957739" w:rsidRDefault="00957739" w:rsidP="003E08AD">
      <w:r>
        <w:separator/>
      </w:r>
    </w:p>
  </w:footnote>
  <w:footnote w:type="continuationSeparator" w:id="0">
    <w:p w14:paraId="6918AD84" w14:textId="77777777" w:rsidR="00957739" w:rsidRDefault="00957739" w:rsidP="003E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977BF"/>
    <w:rsid w:val="000A65BB"/>
    <w:rsid w:val="000E6667"/>
    <w:rsid w:val="001D56CB"/>
    <w:rsid w:val="001E55F0"/>
    <w:rsid w:val="002B4DE8"/>
    <w:rsid w:val="003E08AD"/>
    <w:rsid w:val="0060352D"/>
    <w:rsid w:val="00750925"/>
    <w:rsid w:val="00806E9A"/>
    <w:rsid w:val="00957739"/>
    <w:rsid w:val="00B03BC5"/>
    <w:rsid w:val="00BC6002"/>
    <w:rsid w:val="00BE56BE"/>
    <w:rsid w:val="00BF18B1"/>
    <w:rsid w:val="00CC1AEF"/>
    <w:rsid w:val="00DB784E"/>
    <w:rsid w:val="00DD039F"/>
    <w:rsid w:val="00DE1310"/>
    <w:rsid w:val="00E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8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08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0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0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Xiaoge Yang</cp:lastModifiedBy>
  <cp:revision>11</cp:revision>
  <dcterms:created xsi:type="dcterms:W3CDTF">2024-04-08T02:34:00Z</dcterms:created>
  <dcterms:modified xsi:type="dcterms:W3CDTF">2024-04-10T04:53:00Z</dcterms:modified>
</cp:coreProperties>
</file>